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6E" w:rsidRDefault="00453A6E">
      <w:pPr>
        <w:widowControl w:val="0"/>
        <w:tabs>
          <w:tab w:val="clear" w:pos="900"/>
          <w:tab w:val="left" w:pos="0"/>
        </w:tabs>
        <w:adjustRightInd/>
        <w:rPr>
          <w:rFonts w:ascii="楷体_GB2312" w:eastAsia="楷体_GB2312" w:cs="Times New Roman"/>
          <w:kern w:val="2"/>
        </w:rPr>
      </w:pPr>
      <w:r>
        <w:rPr>
          <w:rFonts w:eastAsia="仿宋_GB2312" w:hint="eastAsia"/>
          <w:kern w:val="2"/>
        </w:rPr>
        <w:t>中装协〔</w:t>
      </w:r>
      <w:r>
        <w:rPr>
          <w:rFonts w:eastAsia="仿宋_GB2312"/>
          <w:kern w:val="2"/>
        </w:rPr>
        <w:t>201</w:t>
      </w:r>
      <w:r>
        <w:rPr>
          <w:rFonts w:eastAsia="仿宋_GB2312" w:hint="eastAsia"/>
          <w:kern w:val="2"/>
        </w:rPr>
        <w:t>9〕</w:t>
      </w:r>
      <w:r w:rsidR="001246D9">
        <w:rPr>
          <w:rFonts w:eastAsia="仿宋_GB2312" w:hint="eastAsia"/>
          <w:kern w:val="2"/>
        </w:rPr>
        <w:t>111</w:t>
      </w:r>
      <w:r>
        <w:rPr>
          <w:rFonts w:eastAsia="仿宋_GB2312" w:hint="eastAsia"/>
          <w:kern w:val="2"/>
        </w:rPr>
        <w:t>号</w:t>
      </w:r>
      <w:r>
        <w:rPr>
          <w:rFonts w:ascii="宋体" w:eastAsia="宋体" w:cs="宋体"/>
          <w:kern w:val="2"/>
          <w:sz w:val="24"/>
          <w:szCs w:val="22"/>
        </w:rPr>
        <w:t xml:space="preserve">                 </w:t>
      </w:r>
      <w:r>
        <w:rPr>
          <w:rFonts w:eastAsia="仿宋_GB2312" w:hint="eastAsia"/>
          <w:kern w:val="2"/>
        </w:rPr>
        <w:t>签发人：</w:t>
      </w:r>
      <w:r>
        <w:rPr>
          <w:rFonts w:ascii="楷体_GB2312" w:eastAsia="楷体_GB2312" w:cs="楷体_GB2312" w:hint="eastAsia"/>
          <w:kern w:val="2"/>
        </w:rPr>
        <w:t>刘晓一</w:t>
      </w:r>
    </w:p>
    <w:p w:rsidR="00453A6E" w:rsidRDefault="00453A6E">
      <w:pPr>
        <w:rPr>
          <w:sz w:val="38"/>
          <w:szCs w:val="38"/>
        </w:rPr>
      </w:pPr>
    </w:p>
    <w:p w:rsidR="001246D9" w:rsidRDefault="00453A6E" w:rsidP="00946FC3">
      <w:pPr>
        <w:rPr>
          <w:rFonts w:ascii="方正小标宋简体" w:eastAsia="方正小标宋简体" w:hint="eastAsia"/>
          <w:b/>
          <w:sz w:val="38"/>
          <w:szCs w:val="38"/>
        </w:rPr>
      </w:pPr>
      <w:r>
        <w:rPr>
          <w:rFonts w:ascii="方正小标宋简体" w:eastAsia="方正小标宋简体" w:hint="eastAsia"/>
          <w:b/>
          <w:sz w:val="38"/>
          <w:szCs w:val="38"/>
        </w:rPr>
        <w:t>关于举办建筑装饰企业《高新技术企业》</w:t>
      </w:r>
    </w:p>
    <w:p w:rsidR="001246D9" w:rsidRDefault="00453A6E" w:rsidP="00946FC3">
      <w:pPr>
        <w:rPr>
          <w:rFonts w:ascii="方正小标宋简体" w:eastAsia="方正小标宋简体" w:hint="eastAsia"/>
          <w:b/>
          <w:sz w:val="38"/>
          <w:szCs w:val="38"/>
        </w:rPr>
      </w:pPr>
      <w:r>
        <w:rPr>
          <w:rFonts w:ascii="方正小标宋简体" w:eastAsia="方正小标宋简体" w:hint="eastAsia"/>
          <w:b/>
          <w:sz w:val="38"/>
          <w:szCs w:val="38"/>
        </w:rPr>
        <w:t>《专利》《标准》及科技补助、税收减免等政策</w:t>
      </w:r>
    </w:p>
    <w:p w:rsidR="00453A6E" w:rsidRDefault="00453A6E" w:rsidP="001246D9">
      <w:pPr>
        <w:rPr>
          <w:rFonts w:ascii="方正小标宋简体" w:eastAsia="方正小标宋简体" w:hint="eastAsia"/>
          <w:b/>
          <w:sz w:val="38"/>
          <w:szCs w:val="38"/>
        </w:rPr>
      </w:pPr>
      <w:r>
        <w:rPr>
          <w:rFonts w:ascii="方正小标宋简体" w:eastAsia="方正小标宋简体" w:hint="eastAsia"/>
          <w:b/>
          <w:sz w:val="38"/>
          <w:szCs w:val="38"/>
        </w:rPr>
        <w:t>申请流程宣讲会的通知</w:t>
      </w:r>
    </w:p>
    <w:p w:rsidR="001246D9" w:rsidRPr="00946FC3" w:rsidRDefault="001246D9" w:rsidP="001246D9">
      <w:pPr>
        <w:rPr>
          <w:rFonts w:ascii="方正小标宋简体" w:eastAsia="方正小标宋简体"/>
          <w:b/>
          <w:sz w:val="38"/>
          <w:szCs w:val="38"/>
        </w:rPr>
      </w:pPr>
    </w:p>
    <w:p w:rsidR="00453A6E" w:rsidRDefault="00453A6E">
      <w:pPr>
        <w:jc w:val="both"/>
        <w:rPr>
          <w:rFonts w:eastAsia="仿宋_GB2312" w:hAnsi="仿宋"/>
          <w:sz w:val="32"/>
          <w:szCs w:val="32"/>
        </w:rPr>
      </w:pPr>
      <w:r>
        <w:rPr>
          <w:rFonts w:eastAsia="仿宋_GB2312" w:hAnsi="仿宋" w:hint="eastAsia"/>
          <w:sz w:val="32"/>
          <w:szCs w:val="32"/>
        </w:rPr>
        <w:t>各省、自治区、直辖市建筑装饰协会（分会），各设计、施工、幕墙、材料、智能化等企业及各会员单位：</w:t>
      </w:r>
    </w:p>
    <w:p w:rsidR="000D3D7D" w:rsidRDefault="00453A6E" w:rsidP="00EE61B1">
      <w:pPr>
        <w:ind w:rightChars="-17" w:right="-51" w:firstLineChars="200" w:firstLine="640"/>
        <w:jc w:val="both"/>
        <w:rPr>
          <w:rFonts w:eastAsia="仿宋_GB2312" w:hAnsi="仿宋"/>
          <w:sz w:val="32"/>
          <w:szCs w:val="32"/>
        </w:rPr>
        <w:sectPr w:rsidR="000D3D7D" w:rsidSect="00BC5D98">
          <w:footerReference w:type="even" r:id="rId8"/>
          <w:footerReference w:type="default" r:id="rId9"/>
          <w:type w:val="continuous"/>
          <w:pgSz w:w="11906" w:h="16838"/>
          <w:pgMar w:top="3686" w:right="1247" w:bottom="1871" w:left="1588" w:header="851" w:footer="907" w:gutter="0"/>
          <w:pgNumType w:fmt="numberInDash"/>
          <w:cols w:space="720"/>
          <w:docGrid w:linePitch="408"/>
        </w:sectPr>
      </w:pPr>
      <w:r>
        <w:rPr>
          <w:rFonts w:eastAsia="仿宋_GB2312" w:hAnsi="仿宋" w:hint="eastAsia"/>
          <w:sz w:val="32"/>
          <w:szCs w:val="32"/>
        </w:rPr>
        <w:t>为帮助企业深入了解和掌握</w:t>
      </w:r>
      <w:r>
        <w:rPr>
          <w:rFonts w:eastAsia="仿宋_GB2312" w:hAnsi="仿宋" w:hint="eastAsia"/>
          <w:b/>
          <w:sz w:val="32"/>
          <w:szCs w:val="32"/>
        </w:rPr>
        <w:t>高新技术企业认定、专利申报、标准编撰、政策奖励、税收减免、研发费用加计扣除</w:t>
      </w:r>
      <w:r>
        <w:rPr>
          <w:rFonts w:eastAsia="仿宋_GB2312" w:hAnsi="仿宋" w:hint="eastAsia"/>
          <w:sz w:val="32"/>
          <w:szCs w:val="32"/>
        </w:rPr>
        <w:t>等全国相关税收优惠政策的申报流程和注意事项，</w:t>
      </w:r>
      <w:r>
        <w:rPr>
          <w:rFonts w:eastAsia="仿宋_GB2312" w:hAnsi="仿宋" w:hint="eastAsia"/>
          <w:b/>
          <w:sz w:val="32"/>
          <w:szCs w:val="32"/>
        </w:rPr>
        <w:t>扩大行业高新技术企业的数量，降低企业税率，提高企业利润率，指导企业从文化到科技未来创新发展之路，从传统行业到创新企业的转型</w:t>
      </w:r>
      <w:r>
        <w:rPr>
          <w:rFonts w:eastAsia="仿宋_GB2312" w:hAnsi="仿宋" w:hint="eastAsia"/>
          <w:sz w:val="32"/>
          <w:szCs w:val="32"/>
        </w:rPr>
        <w:t>。辅助企业在政府补助、税收减免等优惠政策的落实，更好地为会员企业发展提供服务。经我会研究决定，举办“建筑装饰行业</w:t>
      </w:r>
      <w:proofErr w:type="gramStart"/>
      <w:r>
        <w:rPr>
          <w:rFonts w:eastAsia="仿宋_GB2312" w:hAnsi="仿宋" w:hint="eastAsia"/>
          <w:sz w:val="32"/>
          <w:szCs w:val="32"/>
        </w:rPr>
        <w:t>《</w:t>
      </w:r>
      <w:proofErr w:type="gramEnd"/>
      <w:r>
        <w:rPr>
          <w:rFonts w:eastAsia="仿宋_GB2312" w:hAnsi="仿宋" w:hint="eastAsia"/>
          <w:sz w:val="32"/>
          <w:szCs w:val="32"/>
        </w:rPr>
        <w:t>高新技术企</w:t>
      </w:r>
    </w:p>
    <w:p w:rsidR="00946FC3" w:rsidRDefault="00453A6E" w:rsidP="000D3D7D">
      <w:pPr>
        <w:ind w:rightChars="-17" w:right="-51"/>
        <w:jc w:val="both"/>
        <w:rPr>
          <w:rFonts w:eastAsia="仿宋_GB2312" w:hAnsi="仿宋"/>
          <w:sz w:val="32"/>
          <w:szCs w:val="32"/>
        </w:rPr>
        <w:sectPr w:rsidR="00946FC3" w:rsidSect="000D3D7D">
          <w:type w:val="continuous"/>
          <w:pgSz w:w="11906" w:h="16838"/>
          <w:pgMar w:top="1440" w:right="1247" w:bottom="1440" w:left="1588" w:header="851" w:footer="907" w:gutter="0"/>
          <w:pgNumType w:fmt="numberInDash"/>
          <w:cols w:space="720"/>
          <w:docGrid w:linePitch="408"/>
        </w:sectPr>
      </w:pPr>
      <w:r>
        <w:rPr>
          <w:rFonts w:eastAsia="仿宋_GB2312" w:hAnsi="仿宋" w:hint="eastAsia"/>
          <w:sz w:val="32"/>
          <w:szCs w:val="32"/>
        </w:rPr>
        <w:lastRenderedPageBreak/>
        <w:t>业</w:t>
      </w:r>
      <w:proofErr w:type="gramStart"/>
      <w:r>
        <w:rPr>
          <w:rFonts w:eastAsia="仿宋_GB2312" w:hAnsi="仿宋" w:hint="eastAsia"/>
          <w:sz w:val="32"/>
          <w:szCs w:val="32"/>
        </w:rPr>
        <w:t>》</w:t>
      </w:r>
      <w:proofErr w:type="gramEnd"/>
      <w:r>
        <w:rPr>
          <w:rFonts w:eastAsia="仿宋_GB2312" w:hAnsi="仿宋" w:hint="eastAsia"/>
          <w:sz w:val="32"/>
          <w:szCs w:val="32"/>
        </w:rPr>
        <w:t>《专利》《标准》及科技补助税收减免等政策申请流程宣讲会</w:t>
      </w:r>
      <w:proofErr w:type="gramStart"/>
      <w:r>
        <w:rPr>
          <w:rFonts w:eastAsia="仿宋_GB2312" w:hAnsi="仿宋" w:hint="eastAsia"/>
          <w:sz w:val="32"/>
          <w:szCs w:val="32"/>
        </w:rPr>
        <w:t>”</w:t>
      </w:r>
      <w:proofErr w:type="gramEnd"/>
      <w:r>
        <w:rPr>
          <w:rFonts w:eastAsia="仿宋_GB2312" w:hAnsi="仿宋" w:hint="eastAsia"/>
          <w:sz w:val="32"/>
          <w:szCs w:val="32"/>
        </w:rPr>
        <w:t>，会议由中国建筑装饰协会</w:t>
      </w:r>
      <w:r w:rsidR="00EE61B1">
        <w:rPr>
          <w:rFonts w:eastAsia="仿宋_GB2312" w:hAnsi="仿宋" w:hint="eastAsia"/>
          <w:sz w:val="32"/>
          <w:szCs w:val="32"/>
        </w:rPr>
        <w:t>文化</w:t>
      </w:r>
      <w:r>
        <w:rPr>
          <w:rFonts w:eastAsia="仿宋_GB2312" w:hAnsi="仿宋" w:hint="eastAsia"/>
          <w:sz w:val="32"/>
          <w:szCs w:val="32"/>
        </w:rPr>
        <w:t>与科技委员会负责具体实</w:t>
      </w:r>
    </w:p>
    <w:p w:rsidR="00453A6E" w:rsidRDefault="00453A6E" w:rsidP="000D3D7D">
      <w:pPr>
        <w:ind w:rightChars="-17" w:right="-51"/>
        <w:jc w:val="both"/>
        <w:rPr>
          <w:rFonts w:eastAsia="仿宋_GB2312" w:hAnsi="仿宋"/>
          <w:sz w:val="32"/>
          <w:szCs w:val="32"/>
        </w:rPr>
      </w:pPr>
      <w:r>
        <w:rPr>
          <w:rFonts w:eastAsia="仿宋_GB2312" w:hAnsi="仿宋" w:hint="eastAsia"/>
          <w:sz w:val="32"/>
          <w:szCs w:val="32"/>
        </w:rPr>
        <w:lastRenderedPageBreak/>
        <w:t>施。望各地</w:t>
      </w:r>
      <w:proofErr w:type="gramStart"/>
      <w:r>
        <w:rPr>
          <w:rFonts w:eastAsia="仿宋_GB2312" w:hAnsi="仿宋" w:hint="eastAsia"/>
          <w:sz w:val="32"/>
          <w:szCs w:val="32"/>
        </w:rPr>
        <w:t>方建筑</w:t>
      </w:r>
      <w:proofErr w:type="gramEnd"/>
      <w:r>
        <w:rPr>
          <w:rFonts w:eastAsia="仿宋_GB2312" w:hAnsi="仿宋" w:hint="eastAsia"/>
          <w:sz w:val="32"/>
          <w:szCs w:val="32"/>
        </w:rPr>
        <w:t>装饰协会及有关单位认真组织，积极参加。现将有关事项通知如下：</w:t>
      </w:r>
    </w:p>
    <w:p w:rsidR="000D261B" w:rsidRDefault="00453A6E" w:rsidP="000D261B">
      <w:pPr>
        <w:tabs>
          <w:tab w:val="clear" w:pos="900"/>
          <w:tab w:val="left" w:pos="851"/>
        </w:tabs>
        <w:ind w:rightChars="-17" w:right="-51" w:firstLineChars="200" w:firstLine="643"/>
        <w:jc w:val="left"/>
        <w:rPr>
          <w:rFonts w:eastAsia="仿宋_GB2312" w:hAnsi="仿宋" w:hint="eastAsia"/>
          <w:b/>
          <w:sz w:val="32"/>
          <w:szCs w:val="32"/>
        </w:rPr>
      </w:pPr>
      <w:r>
        <w:rPr>
          <w:rFonts w:eastAsia="仿宋_GB2312" w:hAnsi="仿宋" w:hint="eastAsia"/>
          <w:b/>
          <w:sz w:val="32"/>
          <w:szCs w:val="32"/>
        </w:rPr>
        <w:t>一、会议内容：</w:t>
      </w:r>
    </w:p>
    <w:p w:rsidR="00453A6E" w:rsidRDefault="00453A6E" w:rsidP="000D261B">
      <w:pPr>
        <w:tabs>
          <w:tab w:val="clear" w:pos="900"/>
          <w:tab w:val="left" w:pos="851"/>
        </w:tabs>
        <w:ind w:rightChars="-17" w:right="-51" w:firstLineChars="200" w:firstLine="640"/>
        <w:jc w:val="left"/>
        <w:rPr>
          <w:rFonts w:eastAsia="仿宋_GB2312" w:hAnsi="仿宋"/>
          <w:sz w:val="32"/>
          <w:szCs w:val="32"/>
        </w:rPr>
      </w:pPr>
      <w:r>
        <w:rPr>
          <w:rFonts w:eastAsia="仿宋_GB2312" w:hAnsi="仿宋" w:hint="eastAsia"/>
          <w:sz w:val="32"/>
          <w:szCs w:val="32"/>
        </w:rPr>
        <w:t>会议针对建筑装饰行业设计、施工、材料、智能化、互联网、文化与科技等相关企业，帮助企业掌握在申报政策补助、科技创新和高新技术企业认定等过程中的注意事项。</w:t>
      </w:r>
      <w:r>
        <w:rPr>
          <w:rFonts w:eastAsia="仿宋_GB2312" w:hAnsi="仿宋" w:hint="eastAsia"/>
          <w:b/>
          <w:bCs/>
          <w:sz w:val="32"/>
          <w:szCs w:val="32"/>
        </w:rPr>
        <w:t>另请各单位检查营业执照经营范围中是否有“技术开发和技术转让”项目</w:t>
      </w:r>
      <w:r>
        <w:rPr>
          <w:rFonts w:eastAsia="仿宋_GB2312" w:hAnsi="仿宋" w:hint="eastAsia"/>
          <w:sz w:val="32"/>
          <w:szCs w:val="32"/>
        </w:rPr>
        <w:t>。</w:t>
      </w:r>
    </w:p>
    <w:p w:rsidR="00453A6E" w:rsidRDefault="00453A6E" w:rsidP="00EE61B1">
      <w:pPr>
        <w:ind w:rightChars="-17" w:right="-51" w:firstLineChars="200" w:firstLine="640"/>
        <w:jc w:val="both"/>
        <w:rPr>
          <w:rFonts w:eastAsia="仿宋_GB2312" w:hAnsi="仿宋"/>
          <w:sz w:val="32"/>
          <w:szCs w:val="32"/>
        </w:rPr>
      </w:pPr>
      <w:r>
        <w:rPr>
          <w:rFonts w:eastAsia="仿宋_GB2312" w:hAnsi="仿宋" w:hint="eastAsia"/>
          <w:sz w:val="32"/>
          <w:szCs w:val="32"/>
        </w:rPr>
        <w:t>（一）宣讲内容</w:t>
      </w:r>
    </w:p>
    <w:p w:rsidR="00453A6E" w:rsidRDefault="00453A6E" w:rsidP="00EE61B1">
      <w:pPr>
        <w:ind w:rightChars="-17" w:right="-51" w:firstLineChars="200" w:firstLine="643"/>
        <w:jc w:val="both"/>
        <w:rPr>
          <w:rFonts w:eastAsia="仿宋_GB2312" w:hAnsi="仿宋"/>
          <w:b/>
          <w:sz w:val="32"/>
          <w:szCs w:val="32"/>
        </w:rPr>
      </w:pPr>
      <w:r>
        <w:rPr>
          <w:rFonts w:eastAsia="仿宋_GB2312" w:hAnsi="仿宋" w:hint="eastAsia"/>
          <w:b/>
          <w:sz w:val="32"/>
          <w:szCs w:val="32"/>
        </w:rPr>
        <w:t>1.建筑装饰行业《高新技术企业认定》申报、年审流程和注意事项；</w:t>
      </w:r>
    </w:p>
    <w:p w:rsidR="00453A6E" w:rsidRDefault="00453A6E">
      <w:pPr>
        <w:tabs>
          <w:tab w:val="clear" w:pos="900"/>
          <w:tab w:val="left" w:pos="0"/>
        </w:tabs>
        <w:ind w:rightChars="0" w:right="0" w:firstLineChars="200" w:firstLine="640"/>
        <w:jc w:val="both"/>
        <w:rPr>
          <w:rFonts w:eastAsia="仿宋_GB2312" w:hAnsi="仿宋"/>
          <w:sz w:val="32"/>
          <w:szCs w:val="32"/>
        </w:rPr>
      </w:pPr>
      <w:r>
        <w:rPr>
          <w:rFonts w:eastAsia="仿宋_GB2312" w:hAnsi="仿宋" w:hint="eastAsia"/>
          <w:sz w:val="32"/>
          <w:szCs w:val="32"/>
        </w:rPr>
        <w:t>特点：高新技术企业是吸引地方政府对企业实施优惠政策和资金扶持的重要条件。2016年科技部、财政部、国家税务总局对《高新技术企业认定管理办法》进行了修订</w:t>
      </w:r>
      <w:r>
        <w:rPr>
          <w:rFonts w:eastAsia="仿宋_GB2312" w:hAnsi="仿宋" w:hint="eastAsia"/>
          <w:b/>
          <w:sz w:val="32"/>
          <w:szCs w:val="32"/>
        </w:rPr>
        <w:t>。</w:t>
      </w:r>
    </w:p>
    <w:p w:rsidR="00453A6E" w:rsidRDefault="00453A6E">
      <w:pPr>
        <w:tabs>
          <w:tab w:val="clear" w:pos="900"/>
          <w:tab w:val="left" w:pos="0"/>
        </w:tabs>
        <w:ind w:rightChars="0" w:right="0" w:firstLineChars="200" w:firstLine="640"/>
        <w:jc w:val="both"/>
        <w:rPr>
          <w:rFonts w:eastAsia="仿宋_GB2312" w:hAnsi="仿宋"/>
          <w:sz w:val="32"/>
          <w:szCs w:val="32"/>
        </w:rPr>
      </w:pPr>
      <w:r>
        <w:rPr>
          <w:rFonts w:eastAsia="仿宋_GB2312" w:hAnsi="仿宋" w:hint="eastAsia"/>
          <w:sz w:val="32"/>
          <w:szCs w:val="32"/>
        </w:rPr>
        <w:t>好处：经认定的高新技术企业，可执行15%（认定前25%）的优惠税率，税率降低10个点，税额减少40%。</w:t>
      </w:r>
    </w:p>
    <w:p w:rsidR="00453A6E" w:rsidRDefault="00453A6E" w:rsidP="00EE61B1">
      <w:pPr>
        <w:ind w:rightChars="-17" w:right="-51" w:firstLineChars="200" w:firstLine="643"/>
        <w:jc w:val="both"/>
        <w:rPr>
          <w:rFonts w:eastAsia="仿宋_GB2312" w:hAnsi="仿宋"/>
          <w:b/>
          <w:sz w:val="32"/>
          <w:szCs w:val="32"/>
        </w:rPr>
      </w:pPr>
      <w:r>
        <w:rPr>
          <w:rFonts w:eastAsia="仿宋_GB2312" w:hAnsi="仿宋" w:hint="eastAsia"/>
          <w:b/>
          <w:sz w:val="32"/>
          <w:szCs w:val="32"/>
        </w:rPr>
        <w:t>2.详细讲解技术合同认定注意事项及税收减免政策；</w:t>
      </w:r>
    </w:p>
    <w:p w:rsidR="00453A6E" w:rsidRDefault="00453A6E">
      <w:pPr>
        <w:tabs>
          <w:tab w:val="clear" w:pos="900"/>
          <w:tab w:val="left" w:pos="0"/>
        </w:tabs>
        <w:ind w:rightChars="0" w:right="0" w:firstLineChars="200" w:firstLine="640"/>
        <w:jc w:val="both"/>
        <w:rPr>
          <w:rFonts w:eastAsia="仿宋_GB2312" w:hAnsi="仿宋"/>
          <w:sz w:val="32"/>
          <w:szCs w:val="32"/>
        </w:rPr>
      </w:pPr>
      <w:r>
        <w:rPr>
          <w:rFonts w:eastAsia="仿宋_GB2312" w:hAnsi="仿宋" w:hint="eastAsia"/>
          <w:sz w:val="32"/>
          <w:szCs w:val="32"/>
        </w:rPr>
        <w:t>特点：降低项目服务成本，提高企业净利润率。</w:t>
      </w:r>
    </w:p>
    <w:p w:rsidR="00453A6E" w:rsidRDefault="00453A6E">
      <w:pPr>
        <w:tabs>
          <w:tab w:val="clear" w:pos="900"/>
          <w:tab w:val="left" w:pos="0"/>
        </w:tabs>
        <w:ind w:rightChars="0" w:right="0" w:firstLineChars="200" w:firstLine="640"/>
        <w:jc w:val="both"/>
        <w:rPr>
          <w:rFonts w:eastAsia="仿宋_GB2312" w:hAnsi="仿宋"/>
          <w:sz w:val="32"/>
          <w:szCs w:val="32"/>
        </w:rPr>
      </w:pPr>
      <w:r>
        <w:rPr>
          <w:rFonts w:eastAsia="仿宋_GB2312" w:hAnsi="仿宋" w:hint="eastAsia"/>
          <w:sz w:val="32"/>
          <w:szCs w:val="32"/>
        </w:rPr>
        <w:t>好处：经认定为技术合同的项目免税（即：零税额）</w:t>
      </w:r>
    </w:p>
    <w:p w:rsidR="00453A6E" w:rsidRDefault="00453A6E" w:rsidP="00EE61B1">
      <w:pPr>
        <w:ind w:rightChars="-17" w:right="-51" w:firstLineChars="200" w:firstLine="643"/>
        <w:jc w:val="both"/>
        <w:rPr>
          <w:rFonts w:eastAsia="仿宋_GB2312" w:hAnsi="仿宋"/>
          <w:b/>
          <w:sz w:val="32"/>
          <w:szCs w:val="32"/>
        </w:rPr>
      </w:pPr>
      <w:r>
        <w:rPr>
          <w:rFonts w:eastAsia="仿宋_GB2312" w:hAnsi="仿宋" w:hint="eastAsia"/>
          <w:b/>
          <w:sz w:val="32"/>
          <w:szCs w:val="32"/>
        </w:rPr>
        <w:t>3.企业《研发费用加计扣除》申报流程和注意事项；</w:t>
      </w:r>
    </w:p>
    <w:p w:rsidR="00453A6E" w:rsidRDefault="00453A6E">
      <w:pPr>
        <w:tabs>
          <w:tab w:val="clear" w:pos="900"/>
          <w:tab w:val="left" w:pos="0"/>
        </w:tabs>
        <w:ind w:rightChars="0" w:right="0" w:firstLineChars="221" w:firstLine="707"/>
        <w:jc w:val="both"/>
        <w:rPr>
          <w:rFonts w:eastAsia="仿宋_GB2312" w:hAnsi="仿宋"/>
          <w:sz w:val="32"/>
          <w:szCs w:val="32"/>
        </w:rPr>
      </w:pPr>
      <w:r>
        <w:rPr>
          <w:rFonts w:eastAsia="仿宋_GB2312" w:hAnsi="仿宋" w:hint="eastAsia"/>
          <w:sz w:val="32"/>
          <w:szCs w:val="32"/>
        </w:rPr>
        <w:t>特点：降低企业研发投入，提高企业利润率。</w:t>
      </w:r>
    </w:p>
    <w:p w:rsidR="00453A6E" w:rsidRDefault="00453A6E">
      <w:pPr>
        <w:tabs>
          <w:tab w:val="clear" w:pos="900"/>
          <w:tab w:val="left" w:pos="0"/>
        </w:tabs>
        <w:ind w:rightChars="0" w:right="0" w:firstLineChars="221" w:firstLine="707"/>
        <w:jc w:val="both"/>
        <w:rPr>
          <w:rFonts w:eastAsia="仿宋_GB2312" w:hAnsi="仿宋"/>
          <w:sz w:val="32"/>
          <w:szCs w:val="32"/>
        </w:rPr>
      </w:pPr>
      <w:r>
        <w:rPr>
          <w:rFonts w:eastAsia="仿宋_GB2312" w:hAnsi="仿宋" w:hint="eastAsia"/>
          <w:sz w:val="32"/>
          <w:szCs w:val="32"/>
        </w:rPr>
        <w:lastRenderedPageBreak/>
        <w:t>好处：企业所得税减免。</w:t>
      </w:r>
    </w:p>
    <w:p w:rsidR="00453A6E" w:rsidRDefault="00453A6E" w:rsidP="00EE61B1">
      <w:pPr>
        <w:ind w:rightChars="-17" w:right="-51" w:firstLineChars="200" w:firstLine="643"/>
        <w:jc w:val="both"/>
        <w:rPr>
          <w:rFonts w:eastAsia="仿宋_GB2312" w:hAnsi="仿宋"/>
          <w:b/>
          <w:sz w:val="32"/>
          <w:szCs w:val="32"/>
        </w:rPr>
      </w:pPr>
      <w:r>
        <w:rPr>
          <w:rFonts w:eastAsia="仿宋_GB2312" w:hAnsi="仿宋" w:hint="eastAsia"/>
          <w:b/>
          <w:sz w:val="32"/>
          <w:szCs w:val="32"/>
        </w:rPr>
        <w:t>4.建筑装饰行业技术专利申报、知识产权的发掘与应用；</w:t>
      </w:r>
    </w:p>
    <w:p w:rsidR="00453A6E" w:rsidRDefault="00453A6E" w:rsidP="00EE61B1">
      <w:pPr>
        <w:ind w:rightChars="-17" w:right="-51"/>
        <w:jc w:val="both"/>
        <w:rPr>
          <w:rFonts w:eastAsia="仿宋_GB2312" w:hAnsi="仿宋"/>
          <w:b/>
          <w:sz w:val="32"/>
          <w:szCs w:val="32"/>
        </w:rPr>
      </w:pPr>
      <w:r>
        <w:rPr>
          <w:rFonts w:eastAsia="仿宋_GB2312" w:hAnsi="仿宋" w:hint="eastAsia"/>
          <w:b/>
          <w:sz w:val="32"/>
          <w:szCs w:val="32"/>
        </w:rPr>
        <w:t xml:space="preserve">    5.建筑装饰行业——标准的编撰及参与；</w:t>
      </w:r>
    </w:p>
    <w:p w:rsidR="00453A6E" w:rsidRDefault="00453A6E" w:rsidP="00EE61B1">
      <w:pPr>
        <w:tabs>
          <w:tab w:val="clear" w:pos="900"/>
          <w:tab w:val="left" w:pos="1134"/>
        </w:tabs>
        <w:ind w:rightChars="-17" w:right="-51"/>
        <w:jc w:val="both"/>
        <w:rPr>
          <w:rFonts w:eastAsia="仿宋_GB2312" w:hAnsi="仿宋"/>
          <w:b/>
          <w:sz w:val="32"/>
          <w:szCs w:val="32"/>
        </w:rPr>
      </w:pPr>
      <w:r>
        <w:rPr>
          <w:rFonts w:eastAsia="仿宋_GB2312" w:hAnsi="仿宋" w:hint="eastAsia"/>
          <w:b/>
          <w:sz w:val="32"/>
          <w:szCs w:val="32"/>
        </w:rPr>
        <w:t xml:space="preserve">    6.建筑装饰行业设计、施工、幕墙、材料企业的科技创新、技术研发等相关扶持政策。</w:t>
      </w:r>
    </w:p>
    <w:p w:rsidR="00EE61B1" w:rsidRPr="00E06235" w:rsidRDefault="00EE61B1" w:rsidP="001246D9">
      <w:pPr>
        <w:tabs>
          <w:tab w:val="clear" w:pos="900"/>
          <w:tab w:val="left" w:pos="851"/>
          <w:tab w:val="left" w:pos="1134"/>
        </w:tabs>
        <w:ind w:rightChars="-17" w:right="-51" w:firstLineChars="200" w:firstLine="643"/>
        <w:jc w:val="left"/>
        <w:rPr>
          <w:rFonts w:eastAsia="仿宋_GB2312" w:hAnsi="仿宋"/>
          <w:b/>
          <w:sz w:val="32"/>
          <w:szCs w:val="32"/>
        </w:rPr>
      </w:pPr>
      <w:r w:rsidRPr="00E06235">
        <w:rPr>
          <w:rFonts w:eastAsia="仿宋_GB2312" w:hAnsi="仿宋" w:hint="eastAsia"/>
          <w:b/>
          <w:sz w:val="32"/>
          <w:szCs w:val="32"/>
        </w:rPr>
        <w:t>二</w:t>
      </w:r>
      <w:r w:rsidR="00E06235">
        <w:rPr>
          <w:rFonts w:eastAsia="仿宋_GB2312" w:hAnsi="仿宋" w:hint="eastAsia"/>
          <w:b/>
          <w:sz w:val="32"/>
          <w:szCs w:val="32"/>
        </w:rPr>
        <w:t>、组织机构</w:t>
      </w:r>
    </w:p>
    <w:p w:rsidR="00EE61B1" w:rsidRPr="00EE61B1" w:rsidRDefault="00EE61B1" w:rsidP="00E06235">
      <w:pPr>
        <w:tabs>
          <w:tab w:val="clear" w:pos="900"/>
          <w:tab w:val="left" w:pos="851"/>
          <w:tab w:val="left" w:pos="1134"/>
        </w:tabs>
        <w:ind w:rightChars="-17" w:right="-51"/>
        <w:jc w:val="left"/>
        <w:rPr>
          <w:rFonts w:eastAsia="仿宋_GB2312" w:hAnsi="仿宋"/>
          <w:sz w:val="32"/>
          <w:szCs w:val="32"/>
        </w:rPr>
      </w:pPr>
      <w:r w:rsidRPr="00E06235">
        <w:rPr>
          <w:rFonts w:eastAsia="仿宋_GB2312" w:hAnsi="仿宋" w:hint="eastAsia"/>
          <w:sz w:val="32"/>
          <w:szCs w:val="32"/>
        </w:rPr>
        <w:t> </w:t>
      </w:r>
      <w:r w:rsidRPr="00E06235">
        <w:rPr>
          <w:rFonts w:eastAsia="仿宋_GB2312" w:hAnsi="仿宋" w:hint="eastAsia"/>
          <w:sz w:val="32"/>
          <w:szCs w:val="32"/>
        </w:rPr>
        <w:t xml:space="preserve"> </w:t>
      </w:r>
      <w:r w:rsidR="00E06235">
        <w:rPr>
          <w:rFonts w:eastAsia="仿宋_GB2312" w:hAnsi="仿宋" w:hint="eastAsia"/>
          <w:sz w:val="32"/>
          <w:szCs w:val="32"/>
        </w:rPr>
        <w:t xml:space="preserve"> </w:t>
      </w:r>
      <w:r w:rsidRPr="00EE61B1">
        <w:rPr>
          <w:rFonts w:eastAsia="仿宋_GB2312" w:hAnsi="仿宋" w:hint="eastAsia"/>
          <w:sz w:val="32"/>
          <w:szCs w:val="32"/>
        </w:rPr>
        <w:t>主办单位：中国建筑装饰协会</w:t>
      </w:r>
    </w:p>
    <w:p w:rsidR="00EE61B1" w:rsidRDefault="00EE61B1" w:rsidP="00E06235">
      <w:pPr>
        <w:tabs>
          <w:tab w:val="clear" w:pos="900"/>
          <w:tab w:val="left" w:pos="851"/>
          <w:tab w:val="left" w:pos="1134"/>
        </w:tabs>
        <w:ind w:rightChars="-17" w:right="-51"/>
        <w:jc w:val="left"/>
        <w:rPr>
          <w:rFonts w:eastAsia="仿宋_GB2312" w:hAnsi="仿宋"/>
          <w:sz w:val="32"/>
          <w:szCs w:val="32"/>
        </w:rPr>
      </w:pPr>
      <w:r w:rsidRPr="00EE61B1">
        <w:rPr>
          <w:rFonts w:eastAsia="仿宋_GB2312" w:hAnsi="仿宋" w:hint="eastAsia"/>
          <w:sz w:val="32"/>
          <w:szCs w:val="32"/>
        </w:rPr>
        <w:t> </w:t>
      </w:r>
      <w:r w:rsidRPr="00EE61B1">
        <w:rPr>
          <w:rFonts w:eastAsia="仿宋_GB2312" w:hAnsi="仿宋" w:hint="eastAsia"/>
          <w:sz w:val="32"/>
          <w:szCs w:val="32"/>
        </w:rPr>
        <w:t xml:space="preserve"> </w:t>
      </w:r>
      <w:r>
        <w:rPr>
          <w:rFonts w:eastAsia="仿宋_GB2312" w:hAnsi="仿宋" w:hint="eastAsia"/>
          <w:sz w:val="32"/>
          <w:szCs w:val="32"/>
        </w:rPr>
        <w:t xml:space="preserve"> 承办单位：中国建筑装饰协会文化</w:t>
      </w:r>
      <w:r w:rsidR="00946FC3">
        <w:rPr>
          <w:rFonts w:eastAsia="仿宋_GB2312" w:hAnsi="仿宋" w:hint="eastAsia"/>
          <w:sz w:val="32"/>
          <w:szCs w:val="32"/>
        </w:rPr>
        <w:t>和</w:t>
      </w:r>
      <w:r>
        <w:rPr>
          <w:rFonts w:eastAsia="仿宋_GB2312" w:hAnsi="仿宋" w:hint="eastAsia"/>
          <w:sz w:val="32"/>
          <w:szCs w:val="32"/>
        </w:rPr>
        <w:t>科技委员会</w:t>
      </w:r>
    </w:p>
    <w:p w:rsidR="00946FC3" w:rsidRPr="00EE61B1" w:rsidRDefault="00946FC3" w:rsidP="00946FC3">
      <w:pPr>
        <w:tabs>
          <w:tab w:val="clear" w:pos="900"/>
          <w:tab w:val="left" w:pos="851"/>
          <w:tab w:val="left" w:pos="1134"/>
        </w:tabs>
        <w:ind w:rightChars="-17" w:right="-51" w:firstLineChars="200" w:firstLine="640"/>
        <w:jc w:val="left"/>
        <w:rPr>
          <w:rFonts w:eastAsia="仿宋_GB2312" w:hAnsi="仿宋"/>
          <w:sz w:val="32"/>
          <w:szCs w:val="32"/>
        </w:rPr>
      </w:pPr>
      <w:r w:rsidRPr="00EE61B1">
        <w:rPr>
          <w:rFonts w:eastAsia="仿宋_GB2312" w:hAnsi="仿宋" w:hint="eastAsia"/>
          <w:sz w:val="32"/>
          <w:szCs w:val="32"/>
        </w:rPr>
        <w:t>协办单位：</w:t>
      </w:r>
      <w:r>
        <w:rPr>
          <w:rFonts w:eastAsia="仿宋_GB2312" w:hAnsi="仿宋" w:hint="eastAsia"/>
          <w:sz w:val="32"/>
          <w:szCs w:val="32"/>
        </w:rPr>
        <w:t>华升（深圳）培训有限公司</w:t>
      </w:r>
    </w:p>
    <w:p w:rsidR="00E06235" w:rsidRDefault="00EE61B1" w:rsidP="00E06235">
      <w:pPr>
        <w:tabs>
          <w:tab w:val="clear" w:pos="900"/>
          <w:tab w:val="left" w:pos="851"/>
          <w:tab w:val="left" w:pos="1134"/>
        </w:tabs>
        <w:ind w:rightChars="-17" w:right="-51"/>
        <w:jc w:val="left"/>
        <w:rPr>
          <w:rFonts w:eastAsia="仿宋_GB2312" w:hAnsi="仿宋"/>
          <w:sz w:val="32"/>
          <w:szCs w:val="32"/>
        </w:rPr>
      </w:pPr>
      <w:r w:rsidRPr="00EE61B1">
        <w:rPr>
          <w:rFonts w:eastAsia="仿宋_GB2312" w:hAnsi="仿宋" w:hint="eastAsia"/>
          <w:sz w:val="32"/>
          <w:szCs w:val="32"/>
        </w:rPr>
        <w:t> </w:t>
      </w:r>
      <w:r w:rsidRPr="00EE61B1">
        <w:rPr>
          <w:rFonts w:eastAsia="仿宋_GB2312" w:hAnsi="仿宋" w:hint="eastAsia"/>
          <w:sz w:val="32"/>
          <w:szCs w:val="32"/>
        </w:rPr>
        <w:t xml:space="preserve"> </w:t>
      </w:r>
      <w:r>
        <w:rPr>
          <w:rFonts w:eastAsia="仿宋_GB2312" w:hAnsi="仿宋" w:hint="eastAsia"/>
          <w:sz w:val="32"/>
          <w:szCs w:val="32"/>
        </w:rPr>
        <w:t xml:space="preserve"> </w:t>
      </w:r>
      <w:r w:rsidRPr="00EE61B1">
        <w:rPr>
          <w:rFonts w:eastAsia="仿宋_GB2312" w:hAnsi="仿宋" w:hint="eastAsia"/>
          <w:sz w:val="32"/>
          <w:szCs w:val="32"/>
        </w:rPr>
        <w:t>支持单位：各省市建筑装饰协会</w:t>
      </w:r>
    </w:p>
    <w:p w:rsidR="00453A6E" w:rsidRPr="00E06235" w:rsidRDefault="00EE61B1" w:rsidP="001246D9">
      <w:pPr>
        <w:tabs>
          <w:tab w:val="clear" w:pos="900"/>
          <w:tab w:val="left" w:pos="851"/>
          <w:tab w:val="left" w:pos="1134"/>
        </w:tabs>
        <w:ind w:rightChars="-17" w:right="-51" w:firstLineChars="200" w:firstLine="643"/>
        <w:jc w:val="left"/>
        <w:rPr>
          <w:rFonts w:eastAsia="仿宋_GB2312" w:hAnsi="仿宋"/>
          <w:sz w:val="32"/>
          <w:szCs w:val="32"/>
        </w:rPr>
      </w:pPr>
      <w:r>
        <w:rPr>
          <w:rFonts w:eastAsia="仿宋_GB2312" w:hAnsi="仿宋" w:hint="eastAsia"/>
          <w:b/>
          <w:sz w:val="32"/>
          <w:szCs w:val="32"/>
        </w:rPr>
        <w:t>三</w:t>
      </w:r>
      <w:r w:rsidR="00453A6E">
        <w:rPr>
          <w:rFonts w:eastAsia="仿宋_GB2312" w:hAnsi="仿宋" w:hint="eastAsia"/>
          <w:b/>
          <w:sz w:val="32"/>
          <w:szCs w:val="32"/>
        </w:rPr>
        <w:t>、时间安排</w:t>
      </w:r>
    </w:p>
    <w:p w:rsidR="00453A6E" w:rsidRDefault="00453A6E" w:rsidP="001246D9">
      <w:pPr>
        <w:tabs>
          <w:tab w:val="clear" w:pos="900"/>
          <w:tab w:val="left" w:pos="851"/>
          <w:tab w:val="left" w:pos="1134"/>
        </w:tabs>
        <w:ind w:rightChars="-17" w:right="-51" w:firstLineChars="200" w:firstLine="640"/>
        <w:jc w:val="left"/>
        <w:rPr>
          <w:rFonts w:eastAsia="仿宋_GB2312" w:hAnsi="仿宋"/>
          <w:sz w:val="32"/>
          <w:szCs w:val="32"/>
        </w:rPr>
      </w:pPr>
      <w:r>
        <w:rPr>
          <w:rFonts w:eastAsia="仿宋_GB2312" w:hAnsi="仿宋" w:hint="eastAsia"/>
          <w:sz w:val="32"/>
          <w:szCs w:val="32"/>
        </w:rPr>
        <w:t xml:space="preserve">（一）宣讲城市：深圳  </w:t>
      </w:r>
    </w:p>
    <w:p w:rsidR="00453A6E" w:rsidRDefault="00453A6E" w:rsidP="001246D9">
      <w:pPr>
        <w:tabs>
          <w:tab w:val="clear" w:pos="900"/>
          <w:tab w:val="left" w:pos="851"/>
          <w:tab w:val="left" w:pos="1134"/>
        </w:tabs>
        <w:ind w:rightChars="-17" w:right="-51" w:firstLineChars="200" w:firstLine="640"/>
        <w:jc w:val="left"/>
        <w:rPr>
          <w:rFonts w:eastAsia="仿宋_GB2312" w:hAnsi="仿宋"/>
          <w:sz w:val="32"/>
          <w:szCs w:val="32"/>
        </w:rPr>
      </w:pPr>
      <w:r>
        <w:rPr>
          <w:rFonts w:eastAsia="仿宋_GB2312" w:hAnsi="仿宋" w:hint="eastAsia"/>
          <w:sz w:val="32"/>
          <w:szCs w:val="32"/>
        </w:rPr>
        <w:t>（二）会议时间：2019年11月</w:t>
      </w:r>
      <w:r w:rsidR="00357123">
        <w:rPr>
          <w:rFonts w:eastAsia="仿宋_GB2312" w:hAnsi="仿宋" w:hint="eastAsia"/>
          <w:sz w:val="32"/>
          <w:szCs w:val="32"/>
        </w:rPr>
        <w:t>27-</w:t>
      </w:r>
      <w:r>
        <w:rPr>
          <w:rFonts w:eastAsia="仿宋_GB2312" w:hAnsi="仿宋" w:hint="eastAsia"/>
          <w:sz w:val="32"/>
          <w:szCs w:val="32"/>
        </w:rPr>
        <w:t>28日</w:t>
      </w:r>
    </w:p>
    <w:p w:rsidR="00453A6E" w:rsidRDefault="00453A6E" w:rsidP="001246D9">
      <w:pPr>
        <w:tabs>
          <w:tab w:val="clear" w:pos="900"/>
          <w:tab w:val="left" w:pos="851"/>
          <w:tab w:val="left" w:pos="1134"/>
        </w:tabs>
        <w:ind w:rightChars="-17" w:right="-51" w:firstLineChars="200" w:firstLine="640"/>
        <w:jc w:val="left"/>
        <w:rPr>
          <w:rFonts w:eastAsia="仿宋_GB2312" w:hAnsi="仿宋"/>
          <w:sz w:val="32"/>
          <w:szCs w:val="32"/>
        </w:rPr>
      </w:pPr>
      <w:r>
        <w:rPr>
          <w:rFonts w:eastAsia="仿宋_GB2312" w:hAnsi="仿宋" w:hint="eastAsia"/>
          <w:sz w:val="32"/>
          <w:szCs w:val="32"/>
        </w:rPr>
        <w:t>（三）会议地点：</w:t>
      </w:r>
      <w:r w:rsidR="00EE61B1">
        <w:rPr>
          <w:rFonts w:eastAsia="仿宋_GB2312" w:hAnsi="仿宋" w:hint="eastAsia"/>
          <w:sz w:val="32"/>
          <w:szCs w:val="32"/>
        </w:rPr>
        <w:t>南方联合大酒店（</w:t>
      </w:r>
      <w:r w:rsidR="00EE61B1" w:rsidRPr="00EE61B1">
        <w:rPr>
          <w:rFonts w:eastAsia="仿宋_GB2312" w:hAnsi="仿宋"/>
          <w:sz w:val="32"/>
          <w:szCs w:val="32"/>
        </w:rPr>
        <w:t>深圳市罗湖区深南东路2002</w:t>
      </w:r>
      <w:r w:rsidR="00EE61B1">
        <w:rPr>
          <w:rFonts w:eastAsia="仿宋_GB2312" w:hAnsi="仿宋"/>
          <w:sz w:val="32"/>
          <w:szCs w:val="32"/>
        </w:rPr>
        <w:t>）</w:t>
      </w:r>
    </w:p>
    <w:p w:rsidR="00453A6E" w:rsidRDefault="00EE61B1" w:rsidP="001246D9">
      <w:pPr>
        <w:tabs>
          <w:tab w:val="clear" w:pos="900"/>
          <w:tab w:val="left" w:pos="851"/>
        </w:tabs>
        <w:ind w:rightChars="0" w:right="0" w:firstLineChars="200" w:firstLine="643"/>
        <w:jc w:val="both"/>
        <w:rPr>
          <w:rFonts w:eastAsia="仿宋_GB2312" w:hAnsi="仿宋"/>
          <w:b/>
          <w:sz w:val="32"/>
          <w:szCs w:val="32"/>
        </w:rPr>
      </w:pPr>
      <w:r>
        <w:rPr>
          <w:rFonts w:eastAsia="仿宋_GB2312" w:hAnsi="仿宋" w:hint="eastAsia"/>
          <w:b/>
          <w:sz w:val="32"/>
          <w:szCs w:val="32"/>
        </w:rPr>
        <w:t>四</w:t>
      </w:r>
      <w:r w:rsidR="00453A6E">
        <w:rPr>
          <w:rFonts w:eastAsia="仿宋_GB2312" w:hAnsi="仿宋" w:hint="eastAsia"/>
          <w:b/>
          <w:sz w:val="32"/>
          <w:szCs w:val="32"/>
        </w:rPr>
        <w:t>、参会注意事项</w:t>
      </w:r>
    </w:p>
    <w:p w:rsidR="00453A6E" w:rsidRDefault="00453A6E">
      <w:pPr>
        <w:numPr>
          <w:ilvl w:val="0"/>
          <w:numId w:val="1"/>
        </w:numPr>
        <w:tabs>
          <w:tab w:val="clear" w:pos="900"/>
          <w:tab w:val="left" w:pos="567"/>
        </w:tabs>
        <w:ind w:left="0" w:rightChars="0" w:right="0" w:firstLineChars="221" w:firstLine="707"/>
        <w:jc w:val="left"/>
        <w:rPr>
          <w:rFonts w:eastAsia="仿宋_GB2312" w:hAnsi="仿宋"/>
          <w:sz w:val="32"/>
          <w:szCs w:val="32"/>
        </w:rPr>
      </w:pPr>
      <w:r>
        <w:rPr>
          <w:rFonts w:eastAsia="仿宋_GB2312" w:hAnsi="仿宋" w:hint="eastAsia"/>
          <w:sz w:val="32"/>
          <w:szCs w:val="32"/>
        </w:rPr>
        <w:t xml:space="preserve">参会人员：会议内容因涉及企业财务、合同、设计及施工技术等内容，请各企业负责人、财务总监、总工程师、合同部门负责人、设计总监及行业专家等相关人员参加。 </w:t>
      </w:r>
    </w:p>
    <w:p w:rsidR="00453A6E" w:rsidRDefault="00453A6E">
      <w:pPr>
        <w:numPr>
          <w:ilvl w:val="0"/>
          <w:numId w:val="1"/>
        </w:numPr>
        <w:tabs>
          <w:tab w:val="clear" w:pos="900"/>
          <w:tab w:val="left" w:pos="567"/>
        </w:tabs>
        <w:ind w:left="0" w:rightChars="0" w:right="0" w:firstLineChars="221" w:firstLine="707"/>
        <w:jc w:val="left"/>
        <w:rPr>
          <w:rFonts w:eastAsia="仿宋_GB2312" w:hAnsi="仿宋"/>
          <w:sz w:val="32"/>
          <w:szCs w:val="32"/>
        </w:rPr>
      </w:pPr>
      <w:r>
        <w:rPr>
          <w:rFonts w:eastAsia="仿宋_GB2312" w:hAnsi="仿宋" w:hint="eastAsia"/>
          <w:sz w:val="32"/>
          <w:szCs w:val="32"/>
        </w:rPr>
        <w:t>注意事项：敬请各参会单位尽早安排时间行程，以便安排会务接待工作。为确保接待工作和会议质量，本次会议采取</w:t>
      </w:r>
      <w:r>
        <w:rPr>
          <w:rFonts w:eastAsia="仿宋_GB2312" w:hAnsi="仿宋" w:hint="eastAsia"/>
          <w:sz w:val="32"/>
          <w:szCs w:val="32"/>
        </w:rPr>
        <w:lastRenderedPageBreak/>
        <w:t>提前报名的形式，不接受现场报名，请参会单位于10月31日前完成报名工作。</w:t>
      </w:r>
    </w:p>
    <w:p w:rsidR="00453A6E" w:rsidRDefault="00453A6E">
      <w:pPr>
        <w:numPr>
          <w:ilvl w:val="0"/>
          <w:numId w:val="1"/>
        </w:numPr>
        <w:tabs>
          <w:tab w:val="clear" w:pos="900"/>
          <w:tab w:val="left" w:pos="567"/>
        </w:tabs>
        <w:ind w:left="0" w:rightChars="0" w:right="0" w:firstLineChars="221" w:firstLine="707"/>
        <w:jc w:val="left"/>
        <w:rPr>
          <w:rFonts w:eastAsia="仿宋_GB2312" w:hAnsi="仿宋"/>
          <w:sz w:val="32"/>
          <w:szCs w:val="32"/>
        </w:rPr>
      </w:pPr>
      <w:r>
        <w:rPr>
          <w:rFonts w:eastAsia="仿宋_GB2312" w:hAnsi="仿宋" w:hint="eastAsia"/>
          <w:sz w:val="32"/>
          <w:szCs w:val="32"/>
        </w:rPr>
        <w:t>会务及资料费: 会员2000元/人，非会员3000元/人，交通住宿费自理。</w:t>
      </w:r>
    </w:p>
    <w:p w:rsidR="00453A6E" w:rsidRDefault="00453A6E" w:rsidP="00EE61B1">
      <w:pPr>
        <w:ind w:rightChars="-17" w:right="-51" w:firstLineChars="200" w:firstLine="640"/>
        <w:jc w:val="left"/>
        <w:rPr>
          <w:rFonts w:eastAsia="仿宋_GB2312" w:hAnsi="仿宋"/>
          <w:sz w:val="32"/>
          <w:szCs w:val="32"/>
        </w:rPr>
      </w:pPr>
      <w:r>
        <w:rPr>
          <w:rFonts w:eastAsia="仿宋_GB2312" w:hAnsi="仿宋" w:hint="eastAsia"/>
          <w:sz w:val="32"/>
          <w:szCs w:val="32"/>
        </w:rPr>
        <w:t>户  名：中国建筑装饰协会</w:t>
      </w:r>
    </w:p>
    <w:p w:rsidR="00453A6E" w:rsidRDefault="00453A6E" w:rsidP="00EE61B1">
      <w:pPr>
        <w:ind w:rightChars="-17" w:right="-51" w:firstLineChars="200" w:firstLine="640"/>
        <w:jc w:val="left"/>
        <w:rPr>
          <w:rFonts w:eastAsia="仿宋_GB2312" w:hAnsi="仿宋"/>
          <w:sz w:val="32"/>
          <w:szCs w:val="32"/>
        </w:rPr>
      </w:pPr>
      <w:r>
        <w:rPr>
          <w:rFonts w:eastAsia="仿宋_GB2312" w:hAnsi="仿宋" w:hint="eastAsia"/>
          <w:sz w:val="32"/>
          <w:szCs w:val="32"/>
        </w:rPr>
        <w:t>开户行：北京银行甘家口支行</w:t>
      </w:r>
    </w:p>
    <w:p w:rsidR="00453A6E" w:rsidRDefault="00453A6E" w:rsidP="00EE61B1">
      <w:pPr>
        <w:ind w:rightChars="-17" w:right="-51" w:firstLineChars="200" w:firstLine="640"/>
        <w:jc w:val="left"/>
        <w:rPr>
          <w:rFonts w:eastAsia="仿宋_GB2312" w:hAnsi="仿宋"/>
          <w:sz w:val="32"/>
          <w:szCs w:val="32"/>
        </w:rPr>
      </w:pPr>
      <w:proofErr w:type="gramStart"/>
      <w:r>
        <w:rPr>
          <w:rFonts w:eastAsia="仿宋_GB2312" w:hAnsi="仿宋" w:hint="eastAsia"/>
          <w:sz w:val="32"/>
          <w:szCs w:val="32"/>
        </w:rPr>
        <w:t>账</w:t>
      </w:r>
      <w:proofErr w:type="gramEnd"/>
      <w:r>
        <w:rPr>
          <w:rFonts w:eastAsia="仿宋_GB2312" w:hAnsi="仿宋" w:hint="eastAsia"/>
          <w:sz w:val="32"/>
          <w:szCs w:val="32"/>
        </w:rPr>
        <w:t xml:space="preserve">  号：01090315500120105251830（备注：文科委）</w:t>
      </w:r>
    </w:p>
    <w:p w:rsidR="00453A6E" w:rsidRDefault="00453A6E" w:rsidP="00EE61B1">
      <w:pPr>
        <w:ind w:rightChars="-17" w:right="-51" w:firstLineChars="200" w:firstLine="643"/>
        <w:jc w:val="left"/>
        <w:rPr>
          <w:rFonts w:eastAsia="仿宋_GB2312" w:hAnsi="仿宋"/>
          <w:b/>
          <w:sz w:val="32"/>
          <w:szCs w:val="32"/>
        </w:rPr>
      </w:pPr>
      <w:r>
        <w:rPr>
          <w:rFonts w:eastAsia="仿宋_GB2312" w:hAnsi="仿宋" w:hint="eastAsia"/>
          <w:b/>
          <w:sz w:val="32"/>
          <w:szCs w:val="32"/>
        </w:rPr>
        <w:t>四、联系方式</w:t>
      </w:r>
    </w:p>
    <w:p w:rsidR="00453A6E" w:rsidRDefault="00453A6E" w:rsidP="00EE61B1">
      <w:pPr>
        <w:ind w:rightChars="-17" w:right="-51"/>
        <w:jc w:val="left"/>
        <w:rPr>
          <w:rFonts w:eastAsia="仿宋_GB2312" w:hAnsi="仿宋"/>
          <w:sz w:val="32"/>
          <w:szCs w:val="32"/>
        </w:rPr>
      </w:pPr>
      <w:r>
        <w:rPr>
          <w:rFonts w:eastAsia="仿宋_GB2312" w:hAnsi="仿宋" w:hint="eastAsia"/>
          <w:sz w:val="32"/>
          <w:szCs w:val="32"/>
        </w:rPr>
        <w:t xml:space="preserve">    中国建筑装饰协会文化</w:t>
      </w:r>
      <w:r w:rsidR="00946FC3">
        <w:rPr>
          <w:rFonts w:eastAsia="仿宋_GB2312" w:hAnsi="仿宋" w:hint="eastAsia"/>
          <w:sz w:val="32"/>
          <w:szCs w:val="32"/>
        </w:rPr>
        <w:t>和</w:t>
      </w:r>
      <w:r>
        <w:rPr>
          <w:rFonts w:eastAsia="仿宋_GB2312" w:hAnsi="仿宋" w:hint="eastAsia"/>
          <w:sz w:val="32"/>
          <w:szCs w:val="32"/>
        </w:rPr>
        <w:t>科技委员会</w:t>
      </w:r>
    </w:p>
    <w:p w:rsidR="00453A6E" w:rsidRDefault="00453A6E" w:rsidP="00EE61B1">
      <w:pPr>
        <w:ind w:rightChars="-17" w:right="-51" w:firstLineChars="200" w:firstLine="640"/>
        <w:jc w:val="left"/>
        <w:rPr>
          <w:rFonts w:eastAsia="仿宋_GB2312" w:hAnsi="仿宋"/>
          <w:sz w:val="32"/>
          <w:szCs w:val="32"/>
        </w:rPr>
      </w:pPr>
      <w:r>
        <w:rPr>
          <w:rFonts w:eastAsia="仿宋_GB2312" w:hAnsi="仿宋" w:hint="eastAsia"/>
          <w:sz w:val="32"/>
          <w:szCs w:val="32"/>
        </w:rPr>
        <w:t>地  址：北京市海淀区三里河路21号甘家口大厦910B室</w:t>
      </w:r>
    </w:p>
    <w:p w:rsidR="00453A6E" w:rsidRDefault="00453A6E" w:rsidP="00EE61B1">
      <w:pPr>
        <w:ind w:rightChars="-17" w:right="-51" w:firstLineChars="200" w:firstLine="640"/>
        <w:jc w:val="both"/>
        <w:rPr>
          <w:rFonts w:eastAsia="仿宋_GB2312" w:hAnsi="仿宋"/>
          <w:sz w:val="32"/>
          <w:szCs w:val="32"/>
        </w:rPr>
      </w:pPr>
      <w:r>
        <w:rPr>
          <w:rFonts w:eastAsia="仿宋_GB2312" w:hAnsi="仿宋" w:hint="eastAsia"/>
          <w:sz w:val="32"/>
          <w:szCs w:val="32"/>
        </w:rPr>
        <w:t>联系人：孙晓勇 梁宏</w:t>
      </w:r>
      <w:r>
        <w:rPr>
          <w:rFonts w:ascii="宋体" w:eastAsia="宋体" w:cs="宋体" w:hint="eastAsia"/>
          <w:sz w:val="32"/>
          <w:szCs w:val="32"/>
        </w:rPr>
        <w:t xml:space="preserve">瑀 </w:t>
      </w:r>
      <w:r w:rsidRPr="00BC134D">
        <w:rPr>
          <w:rFonts w:eastAsia="仿宋_GB2312" w:cs="宋体" w:hint="eastAsia"/>
          <w:sz w:val="32"/>
          <w:szCs w:val="32"/>
        </w:rPr>
        <w:t xml:space="preserve">王麟 </w:t>
      </w:r>
      <w:r>
        <w:rPr>
          <w:rFonts w:eastAsia="仿宋_GB2312" w:hAnsi="仿宋" w:hint="eastAsia"/>
          <w:sz w:val="32"/>
          <w:szCs w:val="32"/>
        </w:rPr>
        <w:t xml:space="preserve">蔡晓琛 丁国沂 </w:t>
      </w:r>
      <w:r w:rsidR="00B76A17">
        <w:rPr>
          <w:rFonts w:eastAsia="仿宋_GB2312" w:hAnsi="仿宋" w:hint="eastAsia"/>
          <w:sz w:val="32"/>
          <w:szCs w:val="32"/>
        </w:rPr>
        <w:t>宁红英</w:t>
      </w:r>
    </w:p>
    <w:p w:rsidR="00453A6E" w:rsidRDefault="00453A6E" w:rsidP="00EE61B1">
      <w:pPr>
        <w:ind w:rightChars="-17" w:right="-51" w:firstLineChars="200" w:firstLine="640"/>
        <w:jc w:val="both"/>
        <w:rPr>
          <w:rFonts w:eastAsia="仿宋_GB2312" w:hAnsi="仿宋"/>
          <w:sz w:val="32"/>
          <w:szCs w:val="32"/>
        </w:rPr>
      </w:pPr>
      <w:r>
        <w:rPr>
          <w:rFonts w:eastAsia="仿宋_GB2312" w:hAnsi="仿宋" w:hint="eastAsia"/>
          <w:sz w:val="32"/>
          <w:szCs w:val="32"/>
        </w:rPr>
        <w:t>电  话</w:t>
      </w:r>
      <w:r w:rsidRPr="00A2550E">
        <w:rPr>
          <w:rFonts w:eastAsia="仿宋_GB2312" w:hAnsi="仿宋" w:hint="eastAsia"/>
          <w:sz w:val="32"/>
          <w:szCs w:val="32"/>
        </w:rPr>
        <w:t>：</w:t>
      </w:r>
      <w:proofErr w:type="gramStart"/>
      <w:r w:rsidRPr="00E06235">
        <w:rPr>
          <w:rFonts w:eastAsia="仿宋_GB2312" w:hAnsi="仿宋" w:hint="eastAsia"/>
          <w:sz w:val="32"/>
          <w:szCs w:val="32"/>
        </w:rPr>
        <w:t xml:space="preserve">18810512698 </w:t>
      </w:r>
      <w:r>
        <w:rPr>
          <w:rFonts w:eastAsia="仿宋_GB2312" w:hAnsi="仿宋" w:hint="eastAsia"/>
          <w:sz w:val="32"/>
          <w:szCs w:val="32"/>
        </w:rPr>
        <w:t xml:space="preserve"> 010</w:t>
      </w:r>
      <w:proofErr w:type="gramEnd"/>
      <w:r>
        <w:rPr>
          <w:rFonts w:eastAsia="仿宋_GB2312" w:hAnsi="仿宋" w:hint="eastAsia"/>
          <w:sz w:val="32"/>
          <w:szCs w:val="32"/>
        </w:rPr>
        <w:t xml:space="preserve">-83559578   010-88374178  </w:t>
      </w:r>
    </w:p>
    <w:p w:rsidR="00453A6E" w:rsidRDefault="00453A6E" w:rsidP="00EE61B1">
      <w:pPr>
        <w:ind w:rightChars="-17" w:right="-51" w:firstLineChars="200" w:firstLine="640"/>
        <w:jc w:val="both"/>
        <w:rPr>
          <w:rFonts w:eastAsia="仿宋_GB2312" w:hAnsi="仿宋"/>
          <w:sz w:val="32"/>
          <w:szCs w:val="32"/>
        </w:rPr>
      </w:pPr>
      <w:proofErr w:type="gramStart"/>
      <w:r>
        <w:rPr>
          <w:rFonts w:eastAsia="仿宋_GB2312" w:hAnsi="仿宋" w:hint="eastAsia"/>
          <w:sz w:val="32"/>
          <w:szCs w:val="32"/>
        </w:rPr>
        <w:t>邮</w:t>
      </w:r>
      <w:proofErr w:type="gramEnd"/>
      <w:r>
        <w:rPr>
          <w:rFonts w:eastAsia="仿宋_GB2312" w:hAnsi="仿宋" w:hint="eastAsia"/>
          <w:sz w:val="32"/>
          <w:szCs w:val="32"/>
        </w:rPr>
        <w:t xml:space="preserve">  箱: icbda@qq.com</w:t>
      </w:r>
    </w:p>
    <w:p w:rsidR="00453A6E" w:rsidRDefault="00453A6E" w:rsidP="00EE61B1">
      <w:pPr>
        <w:ind w:rightChars="-17" w:right="-51" w:firstLineChars="200" w:firstLine="640"/>
        <w:jc w:val="both"/>
        <w:rPr>
          <w:rFonts w:eastAsia="仿宋_GB2312" w:hAnsi="仿宋"/>
          <w:sz w:val="32"/>
          <w:szCs w:val="32"/>
        </w:rPr>
      </w:pPr>
      <w:r>
        <w:rPr>
          <w:rFonts w:eastAsia="仿宋_GB2312" w:hAnsi="仿宋" w:hint="eastAsia"/>
          <w:sz w:val="32"/>
          <w:szCs w:val="32"/>
        </w:rPr>
        <w:t>会议详情请关注《中国建筑装饰协会》</w:t>
      </w:r>
      <w:proofErr w:type="gramStart"/>
      <w:r>
        <w:rPr>
          <w:rFonts w:eastAsia="仿宋_GB2312" w:hAnsi="仿宋" w:hint="eastAsia"/>
          <w:sz w:val="32"/>
          <w:szCs w:val="32"/>
        </w:rPr>
        <w:t>官方微信</w:t>
      </w:r>
      <w:proofErr w:type="spellStart"/>
      <w:proofErr w:type="gramEnd"/>
      <w:r>
        <w:rPr>
          <w:rFonts w:eastAsia="仿宋_GB2312" w:hAnsi="仿宋" w:hint="eastAsia"/>
          <w:sz w:val="32"/>
          <w:szCs w:val="32"/>
        </w:rPr>
        <w:t>cbdaweixin</w:t>
      </w:r>
      <w:proofErr w:type="spellEnd"/>
    </w:p>
    <w:p w:rsidR="00453A6E" w:rsidRDefault="00453A6E" w:rsidP="00EE61B1">
      <w:pPr>
        <w:ind w:rightChars="-17" w:right="-51" w:firstLineChars="200" w:firstLine="640"/>
        <w:jc w:val="both"/>
        <w:rPr>
          <w:rFonts w:eastAsia="仿宋_GB2312" w:hAnsi="仿宋"/>
          <w:sz w:val="32"/>
          <w:szCs w:val="32"/>
        </w:rPr>
      </w:pPr>
      <w:bookmarkStart w:id="0" w:name="_GoBack"/>
      <w:bookmarkEnd w:id="0"/>
    </w:p>
    <w:p w:rsidR="00453A6E" w:rsidRDefault="00453A6E" w:rsidP="00EE61B1">
      <w:pPr>
        <w:ind w:leftChars="200" w:left="1678" w:rightChars="-17" w:right="-51" w:hangingChars="337" w:hanging="1078"/>
        <w:jc w:val="both"/>
        <w:rPr>
          <w:rFonts w:eastAsia="仿宋_GB2312" w:hAnsi="仿宋"/>
          <w:sz w:val="32"/>
          <w:szCs w:val="32"/>
        </w:rPr>
      </w:pPr>
      <w:r>
        <w:rPr>
          <w:rFonts w:eastAsia="仿宋_GB2312" w:hAnsi="仿宋" w:hint="eastAsia"/>
          <w:sz w:val="32"/>
          <w:szCs w:val="32"/>
        </w:rPr>
        <w:t>附件：《高新技术企业》《专利》《标准》及科技补助税收减免政策申请流程宣讲会报名表</w:t>
      </w:r>
    </w:p>
    <w:p w:rsidR="00453A6E" w:rsidRDefault="00453A6E" w:rsidP="00EE61B1">
      <w:pPr>
        <w:ind w:rightChars="-17" w:right="-51" w:firstLineChars="200" w:firstLine="640"/>
        <w:jc w:val="both"/>
        <w:rPr>
          <w:rFonts w:eastAsia="仿宋_GB2312" w:hAnsi="仿宋" w:hint="eastAsia"/>
          <w:sz w:val="32"/>
          <w:szCs w:val="32"/>
        </w:rPr>
      </w:pPr>
    </w:p>
    <w:p w:rsidR="001246D9" w:rsidRDefault="001246D9" w:rsidP="00EE61B1">
      <w:pPr>
        <w:ind w:rightChars="-17" w:right="-51" w:firstLineChars="200" w:firstLine="640"/>
        <w:jc w:val="both"/>
        <w:rPr>
          <w:rFonts w:eastAsia="仿宋_GB2312" w:hAnsi="仿宋"/>
          <w:sz w:val="32"/>
          <w:szCs w:val="32"/>
        </w:rPr>
      </w:pPr>
    </w:p>
    <w:p w:rsidR="00453A6E" w:rsidRDefault="00453A6E">
      <w:pPr>
        <w:jc w:val="both"/>
        <w:rPr>
          <w:rFonts w:eastAsia="仿宋_GB2312" w:hAnsi="仿宋"/>
          <w:sz w:val="32"/>
          <w:szCs w:val="32"/>
        </w:rPr>
      </w:pPr>
      <w:r>
        <w:rPr>
          <w:rFonts w:eastAsia="仿宋_GB2312" w:hAnsi="仿宋" w:hint="eastAsia"/>
          <w:sz w:val="32"/>
          <w:szCs w:val="32"/>
        </w:rPr>
        <w:t xml:space="preserve">                                  中国建筑装饰协会</w:t>
      </w:r>
    </w:p>
    <w:p w:rsidR="00E06235" w:rsidRDefault="00453A6E">
      <w:pPr>
        <w:jc w:val="both"/>
        <w:rPr>
          <w:rFonts w:eastAsia="仿宋_GB2312" w:hAnsi="仿宋"/>
          <w:sz w:val="32"/>
          <w:szCs w:val="32"/>
        </w:rPr>
      </w:pPr>
      <w:r>
        <w:rPr>
          <w:rFonts w:eastAsia="仿宋_GB2312" w:hAnsi="仿宋" w:hint="eastAsia"/>
          <w:sz w:val="32"/>
          <w:szCs w:val="32"/>
        </w:rPr>
        <w:t xml:space="preserve">                                   2019年9月</w:t>
      </w:r>
      <w:r w:rsidR="00946FC3">
        <w:rPr>
          <w:rFonts w:eastAsia="仿宋_GB2312" w:hAnsi="仿宋" w:hint="eastAsia"/>
          <w:sz w:val="32"/>
          <w:szCs w:val="32"/>
        </w:rPr>
        <w:t>9</w:t>
      </w:r>
      <w:r>
        <w:rPr>
          <w:rFonts w:eastAsia="仿宋_GB2312" w:hAnsi="仿宋" w:hint="eastAsia"/>
          <w:sz w:val="32"/>
          <w:szCs w:val="32"/>
        </w:rPr>
        <w:t>日</w:t>
      </w:r>
    </w:p>
    <w:p w:rsidR="00946FC3" w:rsidRDefault="00946FC3">
      <w:pPr>
        <w:jc w:val="both"/>
        <w:rPr>
          <w:rFonts w:eastAsia="仿宋_GB2312" w:hAnsi="仿宋"/>
          <w:sz w:val="32"/>
          <w:szCs w:val="32"/>
        </w:rPr>
      </w:pPr>
    </w:p>
    <w:p w:rsidR="00453A6E" w:rsidRPr="000D3D7D" w:rsidRDefault="00453A6E">
      <w:pPr>
        <w:jc w:val="both"/>
        <w:rPr>
          <w:rFonts w:asciiTheme="majorEastAsia" w:eastAsiaTheme="majorEastAsia" w:hAnsiTheme="majorEastAsia"/>
          <w:sz w:val="24"/>
          <w:szCs w:val="24"/>
        </w:rPr>
      </w:pPr>
      <w:r w:rsidRPr="000D3D7D">
        <w:rPr>
          <w:rFonts w:asciiTheme="majorEastAsia" w:eastAsiaTheme="majorEastAsia" w:hAnsiTheme="majorEastAsia"/>
          <w:sz w:val="24"/>
          <w:szCs w:val="24"/>
        </w:rPr>
        <w:lastRenderedPageBreak/>
        <w:t>附件</w:t>
      </w:r>
      <w:r w:rsidRPr="000D3D7D">
        <w:rPr>
          <w:rFonts w:asciiTheme="majorEastAsia" w:eastAsiaTheme="majorEastAsia" w:hAnsiTheme="majorEastAsia" w:hint="eastAsia"/>
          <w:sz w:val="24"/>
          <w:szCs w:val="24"/>
        </w:rPr>
        <w:t>：</w:t>
      </w:r>
    </w:p>
    <w:p w:rsidR="00453A6E" w:rsidRDefault="00453A6E">
      <w:pPr>
        <w:rPr>
          <w:b/>
        </w:rPr>
      </w:pPr>
      <w:r>
        <w:rPr>
          <w:rFonts w:hint="eastAsia"/>
          <w:b/>
        </w:rPr>
        <w:t>《高新技术企业》《专利》《标准》及科技补助税收减免政策申请流程宣讲会报名表</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1"/>
        <w:gridCol w:w="1307"/>
        <w:gridCol w:w="13"/>
        <w:gridCol w:w="962"/>
        <w:gridCol w:w="13"/>
        <w:gridCol w:w="345"/>
        <w:gridCol w:w="1434"/>
        <w:gridCol w:w="81"/>
        <w:gridCol w:w="1245"/>
        <w:gridCol w:w="159"/>
        <w:gridCol w:w="471"/>
        <w:gridCol w:w="2081"/>
      </w:tblGrid>
      <w:tr w:rsidR="00453A6E" w:rsidTr="00590132">
        <w:trPr>
          <w:trHeight w:val="274"/>
        </w:trPr>
        <w:tc>
          <w:tcPr>
            <w:tcW w:w="1671" w:type="dxa"/>
            <w:vAlign w:val="center"/>
          </w:tcPr>
          <w:p w:rsidR="00453A6E" w:rsidRDefault="00453A6E">
            <w:pPr>
              <w:rPr>
                <w:rFonts w:ascii="仿宋" w:hAnsi="仿宋"/>
                <w:sz w:val="24"/>
                <w:szCs w:val="24"/>
              </w:rPr>
            </w:pPr>
            <w:r>
              <w:rPr>
                <w:rFonts w:ascii="仿宋" w:hAnsi="仿宋" w:hint="eastAsia"/>
                <w:sz w:val="24"/>
                <w:szCs w:val="24"/>
              </w:rPr>
              <w:t>单位名称</w:t>
            </w:r>
          </w:p>
        </w:tc>
        <w:tc>
          <w:tcPr>
            <w:tcW w:w="8111" w:type="dxa"/>
            <w:gridSpan w:val="11"/>
            <w:vAlign w:val="center"/>
          </w:tcPr>
          <w:p w:rsidR="00453A6E" w:rsidRDefault="00453A6E">
            <w:pPr>
              <w:rPr>
                <w:rFonts w:ascii="仿宋" w:hAnsi="仿宋"/>
                <w:sz w:val="24"/>
                <w:szCs w:val="24"/>
              </w:rPr>
            </w:pPr>
          </w:p>
        </w:tc>
      </w:tr>
      <w:tr w:rsidR="00453A6E" w:rsidTr="00590132">
        <w:trPr>
          <w:trHeight w:val="274"/>
        </w:trPr>
        <w:tc>
          <w:tcPr>
            <w:tcW w:w="1671" w:type="dxa"/>
            <w:vAlign w:val="center"/>
          </w:tcPr>
          <w:p w:rsidR="00453A6E" w:rsidRDefault="00453A6E">
            <w:pPr>
              <w:rPr>
                <w:rFonts w:ascii="仿宋" w:hAnsi="仿宋"/>
                <w:sz w:val="24"/>
                <w:szCs w:val="24"/>
              </w:rPr>
            </w:pPr>
            <w:r>
              <w:rPr>
                <w:rFonts w:ascii="仿宋" w:hAnsi="仿宋" w:hint="eastAsia"/>
                <w:sz w:val="24"/>
                <w:szCs w:val="24"/>
              </w:rPr>
              <w:t>详细地址</w:t>
            </w:r>
          </w:p>
        </w:tc>
        <w:tc>
          <w:tcPr>
            <w:tcW w:w="8111" w:type="dxa"/>
            <w:gridSpan w:val="11"/>
            <w:vAlign w:val="center"/>
          </w:tcPr>
          <w:p w:rsidR="00453A6E" w:rsidRDefault="00453A6E">
            <w:pPr>
              <w:rPr>
                <w:rFonts w:ascii="仿宋" w:hAnsi="仿宋"/>
                <w:sz w:val="24"/>
                <w:szCs w:val="24"/>
              </w:rPr>
            </w:pPr>
          </w:p>
        </w:tc>
      </w:tr>
      <w:tr w:rsidR="00453A6E" w:rsidTr="00590132">
        <w:trPr>
          <w:trHeight w:val="274"/>
        </w:trPr>
        <w:tc>
          <w:tcPr>
            <w:tcW w:w="1671" w:type="dxa"/>
            <w:vAlign w:val="center"/>
          </w:tcPr>
          <w:p w:rsidR="00453A6E" w:rsidRDefault="00453A6E">
            <w:pPr>
              <w:rPr>
                <w:rFonts w:ascii="仿宋" w:hAnsi="仿宋"/>
                <w:sz w:val="24"/>
                <w:szCs w:val="24"/>
              </w:rPr>
            </w:pPr>
            <w:r>
              <w:rPr>
                <w:rFonts w:ascii="仿宋" w:hAnsi="仿宋" w:hint="eastAsia"/>
                <w:sz w:val="24"/>
                <w:szCs w:val="24"/>
              </w:rPr>
              <w:t>联 系 人</w:t>
            </w:r>
          </w:p>
        </w:tc>
        <w:tc>
          <w:tcPr>
            <w:tcW w:w="2282" w:type="dxa"/>
            <w:gridSpan w:val="3"/>
            <w:tcBorders>
              <w:right w:val="single" w:sz="4" w:space="0" w:color="auto"/>
            </w:tcBorders>
            <w:vAlign w:val="center"/>
          </w:tcPr>
          <w:p w:rsidR="00453A6E" w:rsidRDefault="00453A6E">
            <w:pPr>
              <w:rPr>
                <w:rFonts w:ascii="仿宋" w:hAnsi="仿宋"/>
                <w:sz w:val="24"/>
                <w:szCs w:val="24"/>
              </w:rPr>
            </w:pPr>
          </w:p>
        </w:tc>
        <w:tc>
          <w:tcPr>
            <w:tcW w:w="1792" w:type="dxa"/>
            <w:gridSpan w:val="3"/>
            <w:tcBorders>
              <w:left w:val="single" w:sz="4" w:space="0" w:color="auto"/>
              <w:right w:val="single" w:sz="4" w:space="0" w:color="auto"/>
            </w:tcBorders>
            <w:vAlign w:val="center"/>
          </w:tcPr>
          <w:p w:rsidR="00453A6E" w:rsidRDefault="00453A6E">
            <w:pPr>
              <w:rPr>
                <w:rFonts w:ascii="仿宋" w:hAnsi="仿宋"/>
                <w:sz w:val="24"/>
                <w:szCs w:val="24"/>
              </w:rPr>
            </w:pPr>
            <w:r>
              <w:rPr>
                <w:rFonts w:ascii="仿宋" w:hAnsi="仿宋" w:hint="eastAsia"/>
                <w:sz w:val="24"/>
                <w:szCs w:val="24"/>
              </w:rPr>
              <w:t>单位职务</w:t>
            </w:r>
          </w:p>
        </w:tc>
        <w:tc>
          <w:tcPr>
            <w:tcW w:w="4037" w:type="dxa"/>
            <w:gridSpan w:val="5"/>
            <w:tcBorders>
              <w:left w:val="single" w:sz="4" w:space="0" w:color="auto"/>
            </w:tcBorders>
            <w:vAlign w:val="center"/>
          </w:tcPr>
          <w:p w:rsidR="00453A6E" w:rsidRDefault="00453A6E">
            <w:pPr>
              <w:rPr>
                <w:rFonts w:ascii="仿宋" w:hAnsi="仿宋"/>
                <w:sz w:val="24"/>
                <w:szCs w:val="24"/>
              </w:rPr>
            </w:pPr>
          </w:p>
        </w:tc>
      </w:tr>
      <w:tr w:rsidR="00453A6E" w:rsidTr="00590132">
        <w:trPr>
          <w:trHeight w:val="274"/>
        </w:trPr>
        <w:tc>
          <w:tcPr>
            <w:tcW w:w="1671" w:type="dxa"/>
            <w:vAlign w:val="center"/>
          </w:tcPr>
          <w:p w:rsidR="00453A6E" w:rsidRDefault="00453A6E">
            <w:pPr>
              <w:rPr>
                <w:rFonts w:ascii="仿宋" w:hAnsi="仿宋"/>
                <w:sz w:val="24"/>
                <w:szCs w:val="24"/>
              </w:rPr>
            </w:pPr>
            <w:r>
              <w:rPr>
                <w:rFonts w:ascii="仿宋" w:hAnsi="仿宋" w:hint="eastAsia"/>
                <w:sz w:val="24"/>
                <w:szCs w:val="24"/>
              </w:rPr>
              <w:t>联系电话</w:t>
            </w:r>
          </w:p>
        </w:tc>
        <w:tc>
          <w:tcPr>
            <w:tcW w:w="2282" w:type="dxa"/>
            <w:gridSpan w:val="3"/>
            <w:tcBorders>
              <w:right w:val="single" w:sz="4" w:space="0" w:color="auto"/>
            </w:tcBorders>
            <w:vAlign w:val="center"/>
          </w:tcPr>
          <w:p w:rsidR="00453A6E" w:rsidRDefault="00453A6E">
            <w:pPr>
              <w:rPr>
                <w:rFonts w:ascii="仿宋" w:hAnsi="仿宋"/>
                <w:sz w:val="24"/>
                <w:szCs w:val="24"/>
              </w:rPr>
            </w:pPr>
          </w:p>
        </w:tc>
        <w:tc>
          <w:tcPr>
            <w:tcW w:w="1792" w:type="dxa"/>
            <w:gridSpan w:val="3"/>
            <w:tcBorders>
              <w:left w:val="single" w:sz="4" w:space="0" w:color="auto"/>
              <w:right w:val="single" w:sz="4" w:space="0" w:color="auto"/>
            </w:tcBorders>
            <w:vAlign w:val="center"/>
          </w:tcPr>
          <w:p w:rsidR="00453A6E" w:rsidRDefault="00453A6E">
            <w:pPr>
              <w:rPr>
                <w:rFonts w:ascii="仿宋" w:hAnsi="仿宋"/>
                <w:sz w:val="24"/>
                <w:szCs w:val="24"/>
              </w:rPr>
            </w:pPr>
            <w:r>
              <w:rPr>
                <w:rFonts w:ascii="仿宋" w:hAnsi="仿宋" w:hint="eastAsia"/>
                <w:sz w:val="24"/>
                <w:szCs w:val="24"/>
              </w:rPr>
              <w:t>邮箱及QQ</w:t>
            </w:r>
          </w:p>
        </w:tc>
        <w:tc>
          <w:tcPr>
            <w:tcW w:w="4037" w:type="dxa"/>
            <w:gridSpan w:val="5"/>
            <w:tcBorders>
              <w:left w:val="single" w:sz="4" w:space="0" w:color="auto"/>
            </w:tcBorders>
            <w:vAlign w:val="center"/>
          </w:tcPr>
          <w:p w:rsidR="00453A6E" w:rsidRDefault="00453A6E">
            <w:pPr>
              <w:rPr>
                <w:rFonts w:ascii="仿宋" w:hAnsi="仿宋"/>
                <w:sz w:val="24"/>
                <w:szCs w:val="24"/>
              </w:rPr>
            </w:pPr>
          </w:p>
        </w:tc>
      </w:tr>
      <w:tr w:rsidR="00453A6E" w:rsidTr="00590132">
        <w:trPr>
          <w:trHeight w:val="722"/>
        </w:trPr>
        <w:tc>
          <w:tcPr>
            <w:tcW w:w="1671" w:type="dxa"/>
            <w:vAlign w:val="center"/>
          </w:tcPr>
          <w:p w:rsidR="00453A6E" w:rsidRDefault="00453A6E">
            <w:pPr>
              <w:rPr>
                <w:rFonts w:ascii="仿宋" w:hAnsi="仿宋"/>
                <w:sz w:val="24"/>
                <w:szCs w:val="24"/>
              </w:rPr>
            </w:pPr>
            <w:r>
              <w:rPr>
                <w:rFonts w:ascii="仿宋" w:hAnsi="仿宋" w:hint="eastAsia"/>
                <w:sz w:val="24"/>
                <w:szCs w:val="24"/>
              </w:rPr>
              <w:t>经营类别</w:t>
            </w:r>
          </w:p>
        </w:tc>
        <w:tc>
          <w:tcPr>
            <w:tcW w:w="8111" w:type="dxa"/>
            <w:gridSpan w:val="11"/>
            <w:vAlign w:val="bottom"/>
          </w:tcPr>
          <w:p w:rsidR="00453A6E" w:rsidRDefault="00453A6E">
            <w:pPr>
              <w:jc w:val="left"/>
              <w:rPr>
                <w:rFonts w:ascii="仿宋" w:hAnsi="仿宋"/>
                <w:sz w:val="24"/>
                <w:szCs w:val="24"/>
                <w:u w:val="single"/>
              </w:rPr>
            </w:pPr>
            <w:r>
              <w:rPr>
                <w:rFonts w:ascii="仿宋" w:hAnsi="仿宋" w:hint="eastAsia"/>
                <w:sz w:val="24"/>
                <w:szCs w:val="24"/>
              </w:rPr>
              <w:t>□设计</w:t>
            </w:r>
            <w:r>
              <w:rPr>
                <w:rFonts w:ascii="仿宋" w:hAnsi="仿宋"/>
                <w:sz w:val="24"/>
                <w:szCs w:val="24"/>
              </w:rPr>
              <w:t xml:space="preserve">  </w:t>
            </w:r>
            <w:r>
              <w:rPr>
                <w:rFonts w:ascii="仿宋" w:hAnsi="仿宋" w:hint="eastAsia"/>
                <w:sz w:val="24"/>
                <w:szCs w:val="24"/>
              </w:rPr>
              <w:t>□施工  □幕墙</w:t>
            </w:r>
            <w:r>
              <w:rPr>
                <w:rFonts w:ascii="仿宋" w:hAnsi="仿宋"/>
                <w:sz w:val="24"/>
                <w:szCs w:val="24"/>
              </w:rPr>
              <w:t xml:space="preserve"> </w:t>
            </w:r>
            <w:r>
              <w:rPr>
                <w:rFonts w:ascii="仿宋" w:hAnsi="仿宋" w:hint="eastAsia"/>
                <w:sz w:val="24"/>
                <w:szCs w:val="24"/>
              </w:rPr>
              <w:t xml:space="preserve"> □材料  □互联网企业 □其它</w:t>
            </w:r>
            <w:r>
              <w:rPr>
                <w:rFonts w:ascii="仿宋" w:hAnsi="仿宋" w:hint="eastAsia"/>
                <w:sz w:val="24"/>
                <w:szCs w:val="24"/>
                <w:u w:val="single"/>
              </w:rPr>
              <w:t xml:space="preserve">        </w:t>
            </w:r>
          </w:p>
        </w:tc>
      </w:tr>
      <w:tr w:rsidR="00453A6E" w:rsidTr="00590132">
        <w:trPr>
          <w:trHeight w:val="722"/>
        </w:trPr>
        <w:tc>
          <w:tcPr>
            <w:tcW w:w="1671" w:type="dxa"/>
            <w:vAlign w:val="center"/>
          </w:tcPr>
          <w:p w:rsidR="00453A6E" w:rsidRDefault="00453A6E">
            <w:pPr>
              <w:rPr>
                <w:rFonts w:ascii="仿宋" w:hAnsi="仿宋"/>
                <w:sz w:val="24"/>
                <w:szCs w:val="24"/>
              </w:rPr>
            </w:pPr>
            <w:r>
              <w:rPr>
                <w:rFonts w:ascii="仿宋" w:hAnsi="仿宋" w:hint="eastAsia"/>
                <w:sz w:val="24"/>
                <w:szCs w:val="24"/>
              </w:rPr>
              <w:t>高新技术企业</w:t>
            </w:r>
          </w:p>
        </w:tc>
        <w:tc>
          <w:tcPr>
            <w:tcW w:w="5400" w:type="dxa"/>
            <w:gridSpan w:val="8"/>
            <w:tcBorders>
              <w:right w:val="single" w:sz="4" w:space="0" w:color="auto"/>
            </w:tcBorders>
            <w:vAlign w:val="bottom"/>
          </w:tcPr>
          <w:p w:rsidR="00453A6E" w:rsidRDefault="00453A6E">
            <w:pPr>
              <w:ind w:firstLineChars="200" w:firstLine="480"/>
              <w:rPr>
                <w:rFonts w:ascii="仿宋" w:hAnsi="仿宋"/>
                <w:sz w:val="24"/>
                <w:szCs w:val="24"/>
              </w:rPr>
            </w:pPr>
            <w:r>
              <w:rPr>
                <w:rFonts w:ascii="仿宋" w:hAnsi="仿宋" w:hint="eastAsia"/>
                <w:sz w:val="24"/>
                <w:szCs w:val="24"/>
              </w:rPr>
              <w:t xml:space="preserve">  是 □   否 □   申报过程中  □</w:t>
            </w:r>
          </w:p>
        </w:tc>
        <w:tc>
          <w:tcPr>
            <w:tcW w:w="2711" w:type="dxa"/>
            <w:gridSpan w:val="3"/>
            <w:tcBorders>
              <w:left w:val="single" w:sz="4" w:space="0" w:color="auto"/>
            </w:tcBorders>
            <w:vAlign w:val="bottom"/>
          </w:tcPr>
          <w:p w:rsidR="00453A6E" w:rsidRDefault="00453A6E">
            <w:pPr>
              <w:ind w:firstLineChars="200" w:firstLine="480"/>
              <w:jc w:val="both"/>
              <w:rPr>
                <w:rFonts w:ascii="仿宋" w:hAnsi="仿宋"/>
                <w:sz w:val="24"/>
                <w:szCs w:val="24"/>
              </w:rPr>
            </w:pPr>
            <w:r>
              <w:rPr>
                <w:rFonts w:ascii="仿宋" w:hAnsi="仿宋" w:hint="eastAsia"/>
                <w:sz w:val="24"/>
                <w:szCs w:val="24"/>
              </w:rPr>
              <w:t xml:space="preserve">国家□  省市□  </w:t>
            </w:r>
          </w:p>
        </w:tc>
      </w:tr>
      <w:tr w:rsidR="00453A6E" w:rsidTr="00590132">
        <w:trPr>
          <w:trHeight w:val="502"/>
        </w:trPr>
        <w:tc>
          <w:tcPr>
            <w:tcW w:w="1671" w:type="dxa"/>
            <w:vAlign w:val="center"/>
          </w:tcPr>
          <w:p w:rsidR="00453A6E" w:rsidRDefault="00453A6E">
            <w:pPr>
              <w:rPr>
                <w:rFonts w:ascii="仿宋" w:hAnsi="仿宋"/>
                <w:sz w:val="24"/>
                <w:szCs w:val="24"/>
              </w:rPr>
            </w:pPr>
            <w:r>
              <w:rPr>
                <w:rFonts w:ascii="仿宋" w:hAnsi="仿宋" w:hint="eastAsia"/>
                <w:sz w:val="24"/>
                <w:szCs w:val="24"/>
              </w:rPr>
              <w:t>科技负责人</w:t>
            </w:r>
          </w:p>
        </w:tc>
        <w:tc>
          <w:tcPr>
            <w:tcW w:w="1320" w:type="dxa"/>
            <w:gridSpan w:val="2"/>
            <w:tcBorders>
              <w:right w:val="single" w:sz="4" w:space="0" w:color="auto"/>
            </w:tcBorders>
            <w:vAlign w:val="bottom"/>
          </w:tcPr>
          <w:p w:rsidR="00453A6E" w:rsidRDefault="00453A6E">
            <w:pPr>
              <w:ind w:firstLineChars="200" w:firstLine="480"/>
              <w:rPr>
                <w:rFonts w:ascii="仿宋" w:hAnsi="仿宋"/>
                <w:sz w:val="24"/>
                <w:szCs w:val="24"/>
              </w:rPr>
            </w:pPr>
          </w:p>
        </w:tc>
        <w:tc>
          <w:tcPr>
            <w:tcW w:w="975" w:type="dxa"/>
            <w:gridSpan w:val="2"/>
            <w:tcBorders>
              <w:left w:val="single" w:sz="4" w:space="0" w:color="auto"/>
              <w:right w:val="single" w:sz="4" w:space="0" w:color="auto"/>
            </w:tcBorders>
            <w:vAlign w:val="bottom"/>
          </w:tcPr>
          <w:p w:rsidR="00453A6E" w:rsidRDefault="00453A6E">
            <w:pPr>
              <w:rPr>
                <w:rFonts w:ascii="仿宋" w:hAnsi="仿宋"/>
                <w:sz w:val="24"/>
                <w:szCs w:val="24"/>
              </w:rPr>
            </w:pPr>
            <w:r>
              <w:rPr>
                <w:rFonts w:ascii="仿宋" w:hAnsi="仿宋" w:hint="eastAsia"/>
                <w:sz w:val="24"/>
                <w:szCs w:val="24"/>
              </w:rPr>
              <w:t>职务</w:t>
            </w:r>
          </w:p>
        </w:tc>
        <w:tc>
          <w:tcPr>
            <w:tcW w:w="1860" w:type="dxa"/>
            <w:gridSpan w:val="3"/>
            <w:tcBorders>
              <w:left w:val="single" w:sz="4" w:space="0" w:color="auto"/>
              <w:right w:val="single" w:sz="4" w:space="0" w:color="auto"/>
            </w:tcBorders>
            <w:vAlign w:val="bottom"/>
          </w:tcPr>
          <w:p w:rsidR="00453A6E" w:rsidRDefault="00453A6E">
            <w:pPr>
              <w:ind w:firstLineChars="200" w:firstLine="480"/>
              <w:rPr>
                <w:rFonts w:ascii="仿宋" w:hAnsi="仿宋"/>
                <w:sz w:val="24"/>
                <w:szCs w:val="24"/>
              </w:rPr>
            </w:pPr>
          </w:p>
        </w:tc>
        <w:tc>
          <w:tcPr>
            <w:tcW w:w="1875" w:type="dxa"/>
            <w:gridSpan w:val="3"/>
            <w:tcBorders>
              <w:left w:val="single" w:sz="4" w:space="0" w:color="auto"/>
              <w:right w:val="single" w:sz="4" w:space="0" w:color="auto"/>
            </w:tcBorders>
            <w:vAlign w:val="bottom"/>
          </w:tcPr>
          <w:p w:rsidR="00453A6E" w:rsidRDefault="00453A6E">
            <w:pPr>
              <w:ind w:firstLineChars="200" w:firstLine="480"/>
              <w:rPr>
                <w:rFonts w:ascii="仿宋" w:hAnsi="仿宋"/>
                <w:sz w:val="24"/>
                <w:szCs w:val="24"/>
              </w:rPr>
            </w:pPr>
            <w:r>
              <w:rPr>
                <w:rFonts w:ascii="仿宋" w:hAnsi="仿宋" w:hint="eastAsia"/>
                <w:sz w:val="24"/>
                <w:szCs w:val="24"/>
              </w:rPr>
              <w:t>联系电话</w:t>
            </w:r>
          </w:p>
        </w:tc>
        <w:tc>
          <w:tcPr>
            <w:tcW w:w="2081" w:type="dxa"/>
            <w:tcBorders>
              <w:left w:val="single" w:sz="4" w:space="0" w:color="auto"/>
            </w:tcBorders>
            <w:vAlign w:val="bottom"/>
          </w:tcPr>
          <w:p w:rsidR="00453A6E" w:rsidRDefault="00453A6E">
            <w:pPr>
              <w:ind w:firstLineChars="200" w:firstLine="480"/>
              <w:rPr>
                <w:rFonts w:ascii="仿宋" w:hAnsi="仿宋"/>
                <w:sz w:val="24"/>
                <w:szCs w:val="24"/>
              </w:rPr>
            </w:pPr>
          </w:p>
        </w:tc>
      </w:tr>
      <w:tr w:rsidR="00453A6E" w:rsidTr="00590132">
        <w:trPr>
          <w:trHeight w:val="692"/>
        </w:trPr>
        <w:tc>
          <w:tcPr>
            <w:tcW w:w="1671" w:type="dxa"/>
            <w:vMerge w:val="restart"/>
            <w:vAlign w:val="center"/>
          </w:tcPr>
          <w:p w:rsidR="00453A6E" w:rsidRDefault="00453A6E">
            <w:pPr>
              <w:rPr>
                <w:rFonts w:ascii="仿宋" w:hAnsi="仿宋"/>
                <w:sz w:val="24"/>
                <w:szCs w:val="24"/>
              </w:rPr>
            </w:pPr>
            <w:r>
              <w:rPr>
                <w:rFonts w:ascii="仿宋" w:hAnsi="仿宋" w:hint="eastAsia"/>
                <w:sz w:val="24"/>
                <w:szCs w:val="24"/>
              </w:rPr>
              <w:t>协会会员</w:t>
            </w:r>
          </w:p>
        </w:tc>
        <w:tc>
          <w:tcPr>
            <w:tcW w:w="1320" w:type="dxa"/>
            <w:gridSpan w:val="2"/>
            <w:tcBorders>
              <w:bottom w:val="single" w:sz="4" w:space="0" w:color="auto"/>
              <w:right w:val="single" w:sz="4" w:space="0" w:color="auto"/>
            </w:tcBorders>
            <w:vAlign w:val="center"/>
          </w:tcPr>
          <w:p w:rsidR="00453A6E" w:rsidRDefault="00453A6E">
            <w:pPr>
              <w:rPr>
                <w:rFonts w:ascii="仿宋" w:hAnsi="仿宋"/>
                <w:sz w:val="24"/>
                <w:szCs w:val="24"/>
              </w:rPr>
            </w:pPr>
            <w:r>
              <w:rPr>
                <w:rFonts w:ascii="仿宋" w:hAnsi="仿宋" w:hint="eastAsia"/>
                <w:sz w:val="24"/>
                <w:szCs w:val="24"/>
              </w:rPr>
              <w:t>中装协</w:t>
            </w:r>
          </w:p>
        </w:tc>
        <w:tc>
          <w:tcPr>
            <w:tcW w:w="6791" w:type="dxa"/>
            <w:gridSpan w:val="9"/>
            <w:tcBorders>
              <w:left w:val="single" w:sz="4" w:space="0" w:color="auto"/>
              <w:bottom w:val="single" w:sz="4" w:space="0" w:color="auto"/>
            </w:tcBorders>
            <w:vAlign w:val="center"/>
          </w:tcPr>
          <w:p w:rsidR="00453A6E" w:rsidRDefault="00453A6E">
            <w:pPr>
              <w:ind w:firstLineChars="150" w:firstLine="360"/>
              <w:rPr>
                <w:rFonts w:ascii="仿宋" w:hAnsi="仿宋"/>
                <w:sz w:val="24"/>
                <w:szCs w:val="24"/>
              </w:rPr>
            </w:pPr>
            <w:r>
              <w:rPr>
                <w:rFonts w:ascii="仿宋" w:hAnsi="仿宋" w:hint="eastAsia"/>
                <w:sz w:val="24"/>
                <w:szCs w:val="24"/>
              </w:rPr>
              <w:t>会员□  理事单位□  常务理事单位□  副会长单位□</w:t>
            </w:r>
          </w:p>
        </w:tc>
      </w:tr>
      <w:tr w:rsidR="00453A6E" w:rsidTr="00590132">
        <w:trPr>
          <w:trHeight w:val="629"/>
        </w:trPr>
        <w:tc>
          <w:tcPr>
            <w:tcW w:w="1671" w:type="dxa"/>
            <w:vMerge/>
            <w:vAlign w:val="center"/>
          </w:tcPr>
          <w:p w:rsidR="00453A6E" w:rsidRDefault="00453A6E">
            <w:pPr>
              <w:rPr>
                <w:rFonts w:ascii="仿宋" w:hAnsi="仿宋"/>
                <w:sz w:val="24"/>
                <w:szCs w:val="24"/>
              </w:rPr>
            </w:pPr>
          </w:p>
        </w:tc>
        <w:tc>
          <w:tcPr>
            <w:tcW w:w="1320" w:type="dxa"/>
            <w:gridSpan w:val="2"/>
            <w:tcBorders>
              <w:top w:val="single" w:sz="4" w:space="0" w:color="auto"/>
              <w:right w:val="single" w:sz="4" w:space="0" w:color="auto"/>
            </w:tcBorders>
            <w:vAlign w:val="center"/>
          </w:tcPr>
          <w:p w:rsidR="00453A6E" w:rsidRDefault="00453A6E">
            <w:pPr>
              <w:rPr>
                <w:rFonts w:ascii="仿宋" w:hAnsi="仿宋"/>
                <w:sz w:val="24"/>
                <w:szCs w:val="24"/>
              </w:rPr>
            </w:pPr>
            <w:r>
              <w:rPr>
                <w:rFonts w:ascii="仿宋" w:hAnsi="仿宋" w:hint="eastAsia"/>
                <w:sz w:val="24"/>
                <w:szCs w:val="24"/>
              </w:rPr>
              <w:t>科技委</w:t>
            </w:r>
          </w:p>
        </w:tc>
        <w:tc>
          <w:tcPr>
            <w:tcW w:w="6791" w:type="dxa"/>
            <w:gridSpan w:val="9"/>
            <w:tcBorders>
              <w:top w:val="single" w:sz="4" w:space="0" w:color="auto"/>
              <w:left w:val="single" w:sz="4" w:space="0" w:color="auto"/>
            </w:tcBorders>
            <w:vAlign w:val="center"/>
          </w:tcPr>
          <w:p w:rsidR="00453A6E" w:rsidRDefault="00453A6E">
            <w:pPr>
              <w:ind w:firstLineChars="200" w:firstLine="480"/>
              <w:rPr>
                <w:rFonts w:ascii="仿宋" w:hAnsi="仿宋"/>
                <w:sz w:val="24"/>
                <w:szCs w:val="24"/>
              </w:rPr>
            </w:pPr>
            <w:r>
              <w:rPr>
                <w:rFonts w:ascii="仿宋" w:hAnsi="仿宋" w:hint="eastAsia"/>
                <w:sz w:val="24"/>
                <w:szCs w:val="24"/>
              </w:rPr>
              <w:t xml:space="preserve">信息联络员 □   委员 □  科技专家 □  副会长 □ </w:t>
            </w:r>
          </w:p>
        </w:tc>
      </w:tr>
      <w:tr w:rsidR="00453A6E" w:rsidTr="00590132">
        <w:trPr>
          <w:trHeight w:val="507"/>
        </w:trPr>
        <w:tc>
          <w:tcPr>
            <w:tcW w:w="1671" w:type="dxa"/>
            <w:vAlign w:val="center"/>
          </w:tcPr>
          <w:p w:rsidR="00453A6E" w:rsidRDefault="00453A6E">
            <w:pPr>
              <w:rPr>
                <w:rFonts w:ascii="仿宋" w:hAnsi="仿宋"/>
                <w:sz w:val="24"/>
                <w:szCs w:val="24"/>
              </w:rPr>
            </w:pPr>
            <w:r>
              <w:rPr>
                <w:rFonts w:ascii="仿宋" w:hAnsi="仿宋" w:hint="eastAsia"/>
                <w:sz w:val="24"/>
                <w:szCs w:val="24"/>
              </w:rPr>
              <w:t>姓    名</w:t>
            </w:r>
          </w:p>
        </w:tc>
        <w:tc>
          <w:tcPr>
            <w:tcW w:w="1307" w:type="dxa"/>
            <w:tcBorders>
              <w:right w:val="single" w:sz="4" w:space="0" w:color="auto"/>
            </w:tcBorders>
            <w:vAlign w:val="center"/>
          </w:tcPr>
          <w:p w:rsidR="00453A6E" w:rsidRDefault="00453A6E">
            <w:pPr>
              <w:rPr>
                <w:rFonts w:ascii="仿宋" w:hAnsi="仿宋"/>
                <w:sz w:val="24"/>
                <w:szCs w:val="24"/>
              </w:rPr>
            </w:pPr>
            <w:r>
              <w:rPr>
                <w:rFonts w:ascii="仿宋" w:hAnsi="仿宋" w:hint="eastAsia"/>
                <w:sz w:val="24"/>
                <w:szCs w:val="24"/>
              </w:rPr>
              <w:t>性 别</w:t>
            </w:r>
          </w:p>
        </w:tc>
        <w:tc>
          <w:tcPr>
            <w:tcW w:w="1333" w:type="dxa"/>
            <w:gridSpan w:val="4"/>
            <w:tcBorders>
              <w:left w:val="single" w:sz="4" w:space="0" w:color="auto"/>
              <w:right w:val="single" w:sz="4" w:space="0" w:color="auto"/>
            </w:tcBorders>
            <w:vAlign w:val="center"/>
          </w:tcPr>
          <w:p w:rsidR="00453A6E" w:rsidRDefault="00453A6E">
            <w:pPr>
              <w:rPr>
                <w:rFonts w:ascii="仿宋" w:hAnsi="仿宋"/>
                <w:sz w:val="24"/>
                <w:szCs w:val="24"/>
              </w:rPr>
            </w:pPr>
            <w:r>
              <w:rPr>
                <w:rFonts w:ascii="仿宋" w:hAnsi="仿宋" w:hint="eastAsia"/>
                <w:sz w:val="24"/>
                <w:szCs w:val="24"/>
              </w:rPr>
              <w:t xml:space="preserve">职   </w:t>
            </w:r>
            <w:proofErr w:type="gramStart"/>
            <w:r>
              <w:rPr>
                <w:rFonts w:ascii="仿宋" w:hAnsi="仿宋" w:hint="eastAsia"/>
                <w:sz w:val="24"/>
                <w:szCs w:val="24"/>
              </w:rPr>
              <w:t>务</w:t>
            </w:r>
            <w:proofErr w:type="gramEnd"/>
          </w:p>
        </w:tc>
        <w:tc>
          <w:tcPr>
            <w:tcW w:w="2919" w:type="dxa"/>
            <w:gridSpan w:val="4"/>
            <w:tcBorders>
              <w:left w:val="single" w:sz="4" w:space="0" w:color="auto"/>
              <w:right w:val="single" w:sz="4" w:space="0" w:color="auto"/>
            </w:tcBorders>
            <w:vAlign w:val="center"/>
          </w:tcPr>
          <w:p w:rsidR="00453A6E" w:rsidRDefault="00453A6E">
            <w:pPr>
              <w:rPr>
                <w:rFonts w:ascii="仿宋" w:hAnsi="仿宋"/>
                <w:sz w:val="24"/>
                <w:szCs w:val="24"/>
              </w:rPr>
            </w:pPr>
            <w:r>
              <w:rPr>
                <w:rFonts w:ascii="仿宋" w:hAnsi="仿宋" w:hint="eastAsia"/>
                <w:sz w:val="24"/>
                <w:szCs w:val="24"/>
              </w:rPr>
              <w:t>电话（手机）</w:t>
            </w:r>
          </w:p>
        </w:tc>
        <w:tc>
          <w:tcPr>
            <w:tcW w:w="2552" w:type="dxa"/>
            <w:gridSpan w:val="2"/>
            <w:tcBorders>
              <w:left w:val="single" w:sz="4" w:space="0" w:color="auto"/>
            </w:tcBorders>
            <w:vAlign w:val="center"/>
          </w:tcPr>
          <w:p w:rsidR="00453A6E" w:rsidRDefault="00453A6E">
            <w:pPr>
              <w:rPr>
                <w:rFonts w:ascii="仿宋" w:hAnsi="仿宋"/>
                <w:sz w:val="24"/>
                <w:szCs w:val="24"/>
              </w:rPr>
            </w:pPr>
            <w:r>
              <w:rPr>
                <w:rFonts w:ascii="仿宋" w:hAnsi="仿宋" w:hint="eastAsia"/>
                <w:sz w:val="24"/>
                <w:szCs w:val="24"/>
              </w:rPr>
              <w:t>邮箱/QQ</w:t>
            </w:r>
          </w:p>
        </w:tc>
      </w:tr>
      <w:tr w:rsidR="00453A6E" w:rsidTr="00590132">
        <w:trPr>
          <w:trHeight w:val="507"/>
        </w:trPr>
        <w:tc>
          <w:tcPr>
            <w:tcW w:w="1671" w:type="dxa"/>
            <w:vAlign w:val="center"/>
          </w:tcPr>
          <w:p w:rsidR="00453A6E" w:rsidRDefault="00453A6E">
            <w:pPr>
              <w:rPr>
                <w:rFonts w:ascii="仿宋" w:hAnsi="仿宋"/>
                <w:sz w:val="24"/>
                <w:szCs w:val="24"/>
              </w:rPr>
            </w:pPr>
          </w:p>
        </w:tc>
        <w:tc>
          <w:tcPr>
            <w:tcW w:w="1307" w:type="dxa"/>
            <w:tcBorders>
              <w:right w:val="single" w:sz="4" w:space="0" w:color="auto"/>
            </w:tcBorders>
            <w:vAlign w:val="center"/>
          </w:tcPr>
          <w:p w:rsidR="00453A6E" w:rsidRDefault="00453A6E">
            <w:pPr>
              <w:rPr>
                <w:rFonts w:ascii="仿宋" w:hAnsi="仿宋"/>
                <w:sz w:val="24"/>
                <w:szCs w:val="24"/>
              </w:rPr>
            </w:pPr>
          </w:p>
        </w:tc>
        <w:tc>
          <w:tcPr>
            <w:tcW w:w="1333" w:type="dxa"/>
            <w:gridSpan w:val="4"/>
            <w:tcBorders>
              <w:left w:val="single" w:sz="4" w:space="0" w:color="auto"/>
              <w:right w:val="single" w:sz="4" w:space="0" w:color="auto"/>
            </w:tcBorders>
            <w:vAlign w:val="center"/>
          </w:tcPr>
          <w:p w:rsidR="00453A6E" w:rsidRDefault="00453A6E">
            <w:pPr>
              <w:rPr>
                <w:rFonts w:ascii="仿宋" w:hAnsi="仿宋"/>
                <w:sz w:val="24"/>
                <w:szCs w:val="24"/>
              </w:rPr>
            </w:pPr>
          </w:p>
        </w:tc>
        <w:tc>
          <w:tcPr>
            <w:tcW w:w="2919" w:type="dxa"/>
            <w:gridSpan w:val="4"/>
            <w:tcBorders>
              <w:left w:val="single" w:sz="4" w:space="0" w:color="auto"/>
              <w:right w:val="single" w:sz="4" w:space="0" w:color="auto"/>
            </w:tcBorders>
            <w:vAlign w:val="center"/>
          </w:tcPr>
          <w:p w:rsidR="00453A6E" w:rsidRDefault="00453A6E">
            <w:pPr>
              <w:rPr>
                <w:rFonts w:ascii="仿宋" w:hAnsi="仿宋"/>
                <w:sz w:val="24"/>
                <w:szCs w:val="24"/>
              </w:rPr>
            </w:pPr>
          </w:p>
        </w:tc>
        <w:tc>
          <w:tcPr>
            <w:tcW w:w="2552" w:type="dxa"/>
            <w:gridSpan w:val="2"/>
            <w:tcBorders>
              <w:left w:val="single" w:sz="4" w:space="0" w:color="auto"/>
            </w:tcBorders>
            <w:vAlign w:val="center"/>
          </w:tcPr>
          <w:p w:rsidR="00453A6E" w:rsidRDefault="00453A6E">
            <w:pPr>
              <w:rPr>
                <w:rFonts w:ascii="仿宋" w:hAnsi="仿宋"/>
                <w:sz w:val="24"/>
                <w:szCs w:val="24"/>
              </w:rPr>
            </w:pPr>
          </w:p>
        </w:tc>
      </w:tr>
      <w:tr w:rsidR="00453A6E" w:rsidTr="00590132">
        <w:trPr>
          <w:trHeight w:val="507"/>
        </w:trPr>
        <w:tc>
          <w:tcPr>
            <w:tcW w:w="1671" w:type="dxa"/>
            <w:vAlign w:val="center"/>
          </w:tcPr>
          <w:p w:rsidR="00453A6E" w:rsidRDefault="00453A6E">
            <w:pPr>
              <w:rPr>
                <w:rFonts w:ascii="仿宋" w:hAnsi="仿宋"/>
                <w:sz w:val="24"/>
                <w:szCs w:val="24"/>
              </w:rPr>
            </w:pPr>
          </w:p>
        </w:tc>
        <w:tc>
          <w:tcPr>
            <w:tcW w:w="1307" w:type="dxa"/>
            <w:tcBorders>
              <w:right w:val="single" w:sz="4" w:space="0" w:color="auto"/>
            </w:tcBorders>
            <w:vAlign w:val="center"/>
          </w:tcPr>
          <w:p w:rsidR="00453A6E" w:rsidRDefault="00453A6E">
            <w:pPr>
              <w:rPr>
                <w:rFonts w:ascii="仿宋" w:hAnsi="仿宋"/>
                <w:sz w:val="24"/>
                <w:szCs w:val="24"/>
              </w:rPr>
            </w:pPr>
          </w:p>
        </w:tc>
        <w:tc>
          <w:tcPr>
            <w:tcW w:w="1333" w:type="dxa"/>
            <w:gridSpan w:val="4"/>
            <w:tcBorders>
              <w:left w:val="single" w:sz="4" w:space="0" w:color="auto"/>
              <w:right w:val="single" w:sz="4" w:space="0" w:color="auto"/>
            </w:tcBorders>
            <w:vAlign w:val="center"/>
          </w:tcPr>
          <w:p w:rsidR="00453A6E" w:rsidRDefault="00453A6E">
            <w:pPr>
              <w:rPr>
                <w:rFonts w:ascii="仿宋" w:hAnsi="仿宋"/>
                <w:sz w:val="24"/>
                <w:szCs w:val="24"/>
              </w:rPr>
            </w:pPr>
          </w:p>
        </w:tc>
        <w:tc>
          <w:tcPr>
            <w:tcW w:w="2919" w:type="dxa"/>
            <w:gridSpan w:val="4"/>
            <w:tcBorders>
              <w:left w:val="single" w:sz="4" w:space="0" w:color="auto"/>
              <w:right w:val="single" w:sz="4" w:space="0" w:color="auto"/>
            </w:tcBorders>
            <w:vAlign w:val="center"/>
          </w:tcPr>
          <w:p w:rsidR="00453A6E" w:rsidRDefault="00453A6E">
            <w:pPr>
              <w:rPr>
                <w:rFonts w:ascii="仿宋" w:hAnsi="仿宋"/>
                <w:sz w:val="24"/>
                <w:szCs w:val="24"/>
              </w:rPr>
            </w:pPr>
          </w:p>
        </w:tc>
        <w:tc>
          <w:tcPr>
            <w:tcW w:w="2552" w:type="dxa"/>
            <w:gridSpan w:val="2"/>
            <w:tcBorders>
              <w:left w:val="single" w:sz="4" w:space="0" w:color="auto"/>
            </w:tcBorders>
            <w:vAlign w:val="center"/>
          </w:tcPr>
          <w:p w:rsidR="00453A6E" w:rsidRDefault="00453A6E">
            <w:pPr>
              <w:rPr>
                <w:rFonts w:ascii="仿宋" w:hAnsi="仿宋"/>
                <w:sz w:val="24"/>
                <w:szCs w:val="24"/>
              </w:rPr>
            </w:pPr>
          </w:p>
        </w:tc>
      </w:tr>
      <w:tr w:rsidR="00590132" w:rsidTr="00590132">
        <w:trPr>
          <w:trHeight w:val="507"/>
        </w:trPr>
        <w:tc>
          <w:tcPr>
            <w:tcW w:w="1671" w:type="dxa"/>
            <w:vAlign w:val="center"/>
          </w:tcPr>
          <w:p w:rsidR="00590132" w:rsidRDefault="00590132">
            <w:pPr>
              <w:rPr>
                <w:rFonts w:ascii="仿宋" w:hAnsi="仿宋"/>
                <w:sz w:val="24"/>
                <w:szCs w:val="24"/>
              </w:rPr>
            </w:pPr>
          </w:p>
        </w:tc>
        <w:tc>
          <w:tcPr>
            <w:tcW w:w="1307" w:type="dxa"/>
            <w:tcBorders>
              <w:right w:val="single" w:sz="4" w:space="0" w:color="auto"/>
            </w:tcBorders>
            <w:vAlign w:val="center"/>
          </w:tcPr>
          <w:p w:rsidR="00590132" w:rsidRDefault="00590132">
            <w:pPr>
              <w:rPr>
                <w:rFonts w:ascii="仿宋" w:hAnsi="仿宋"/>
                <w:sz w:val="24"/>
                <w:szCs w:val="24"/>
              </w:rPr>
            </w:pPr>
          </w:p>
        </w:tc>
        <w:tc>
          <w:tcPr>
            <w:tcW w:w="1333" w:type="dxa"/>
            <w:gridSpan w:val="4"/>
            <w:tcBorders>
              <w:left w:val="single" w:sz="4" w:space="0" w:color="auto"/>
              <w:right w:val="single" w:sz="4" w:space="0" w:color="auto"/>
            </w:tcBorders>
            <w:vAlign w:val="center"/>
          </w:tcPr>
          <w:p w:rsidR="00590132" w:rsidRDefault="00590132">
            <w:pPr>
              <w:rPr>
                <w:rFonts w:ascii="仿宋" w:hAnsi="仿宋"/>
                <w:sz w:val="24"/>
                <w:szCs w:val="24"/>
              </w:rPr>
            </w:pPr>
          </w:p>
        </w:tc>
        <w:tc>
          <w:tcPr>
            <w:tcW w:w="2919" w:type="dxa"/>
            <w:gridSpan w:val="4"/>
            <w:tcBorders>
              <w:left w:val="single" w:sz="4" w:space="0" w:color="auto"/>
              <w:right w:val="single" w:sz="4" w:space="0" w:color="auto"/>
            </w:tcBorders>
            <w:vAlign w:val="center"/>
          </w:tcPr>
          <w:p w:rsidR="00590132" w:rsidRDefault="00590132">
            <w:pPr>
              <w:rPr>
                <w:rFonts w:ascii="仿宋" w:hAnsi="仿宋"/>
                <w:sz w:val="24"/>
                <w:szCs w:val="24"/>
              </w:rPr>
            </w:pPr>
          </w:p>
        </w:tc>
        <w:tc>
          <w:tcPr>
            <w:tcW w:w="2552" w:type="dxa"/>
            <w:gridSpan w:val="2"/>
            <w:tcBorders>
              <w:left w:val="single" w:sz="4" w:space="0" w:color="auto"/>
            </w:tcBorders>
            <w:vAlign w:val="center"/>
          </w:tcPr>
          <w:p w:rsidR="00590132" w:rsidRDefault="00590132">
            <w:pPr>
              <w:rPr>
                <w:rFonts w:ascii="仿宋" w:hAnsi="仿宋"/>
                <w:sz w:val="24"/>
                <w:szCs w:val="24"/>
              </w:rPr>
            </w:pPr>
          </w:p>
        </w:tc>
      </w:tr>
      <w:tr w:rsidR="00590132" w:rsidTr="00590132">
        <w:trPr>
          <w:trHeight w:val="507"/>
        </w:trPr>
        <w:tc>
          <w:tcPr>
            <w:tcW w:w="1671" w:type="dxa"/>
            <w:vAlign w:val="center"/>
          </w:tcPr>
          <w:p w:rsidR="00590132" w:rsidRDefault="00590132">
            <w:pPr>
              <w:rPr>
                <w:rFonts w:ascii="仿宋" w:hAnsi="仿宋"/>
                <w:sz w:val="24"/>
                <w:szCs w:val="24"/>
              </w:rPr>
            </w:pPr>
          </w:p>
        </w:tc>
        <w:tc>
          <w:tcPr>
            <w:tcW w:w="1307" w:type="dxa"/>
            <w:tcBorders>
              <w:right w:val="single" w:sz="4" w:space="0" w:color="auto"/>
            </w:tcBorders>
            <w:vAlign w:val="center"/>
          </w:tcPr>
          <w:p w:rsidR="00590132" w:rsidRDefault="00590132">
            <w:pPr>
              <w:rPr>
                <w:rFonts w:ascii="仿宋" w:hAnsi="仿宋"/>
                <w:sz w:val="24"/>
                <w:szCs w:val="24"/>
              </w:rPr>
            </w:pPr>
          </w:p>
        </w:tc>
        <w:tc>
          <w:tcPr>
            <w:tcW w:w="1333" w:type="dxa"/>
            <w:gridSpan w:val="4"/>
            <w:tcBorders>
              <w:left w:val="single" w:sz="4" w:space="0" w:color="auto"/>
              <w:right w:val="single" w:sz="4" w:space="0" w:color="auto"/>
            </w:tcBorders>
            <w:vAlign w:val="center"/>
          </w:tcPr>
          <w:p w:rsidR="00590132" w:rsidRDefault="00590132">
            <w:pPr>
              <w:rPr>
                <w:rFonts w:ascii="仿宋" w:hAnsi="仿宋"/>
                <w:sz w:val="24"/>
                <w:szCs w:val="24"/>
              </w:rPr>
            </w:pPr>
          </w:p>
        </w:tc>
        <w:tc>
          <w:tcPr>
            <w:tcW w:w="2919" w:type="dxa"/>
            <w:gridSpan w:val="4"/>
            <w:tcBorders>
              <w:left w:val="single" w:sz="4" w:space="0" w:color="auto"/>
              <w:right w:val="single" w:sz="4" w:space="0" w:color="auto"/>
            </w:tcBorders>
            <w:vAlign w:val="center"/>
          </w:tcPr>
          <w:p w:rsidR="00590132" w:rsidRDefault="00590132">
            <w:pPr>
              <w:rPr>
                <w:rFonts w:ascii="仿宋" w:hAnsi="仿宋"/>
                <w:sz w:val="24"/>
                <w:szCs w:val="24"/>
              </w:rPr>
            </w:pPr>
          </w:p>
        </w:tc>
        <w:tc>
          <w:tcPr>
            <w:tcW w:w="2552" w:type="dxa"/>
            <w:gridSpan w:val="2"/>
            <w:tcBorders>
              <w:left w:val="single" w:sz="4" w:space="0" w:color="auto"/>
            </w:tcBorders>
            <w:vAlign w:val="center"/>
          </w:tcPr>
          <w:p w:rsidR="00590132" w:rsidRDefault="00590132">
            <w:pPr>
              <w:rPr>
                <w:rFonts w:ascii="仿宋" w:hAnsi="仿宋"/>
                <w:sz w:val="24"/>
                <w:szCs w:val="24"/>
              </w:rPr>
            </w:pPr>
          </w:p>
        </w:tc>
      </w:tr>
      <w:tr w:rsidR="00590132" w:rsidTr="00590132">
        <w:trPr>
          <w:trHeight w:val="507"/>
        </w:trPr>
        <w:tc>
          <w:tcPr>
            <w:tcW w:w="1671" w:type="dxa"/>
            <w:vAlign w:val="center"/>
          </w:tcPr>
          <w:p w:rsidR="00590132" w:rsidRDefault="00590132">
            <w:pPr>
              <w:rPr>
                <w:rFonts w:ascii="仿宋" w:hAnsi="仿宋"/>
                <w:sz w:val="24"/>
                <w:szCs w:val="24"/>
              </w:rPr>
            </w:pPr>
          </w:p>
        </w:tc>
        <w:tc>
          <w:tcPr>
            <w:tcW w:w="1307" w:type="dxa"/>
            <w:tcBorders>
              <w:right w:val="single" w:sz="4" w:space="0" w:color="auto"/>
            </w:tcBorders>
            <w:vAlign w:val="center"/>
          </w:tcPr>
          <w:p w:rsidR="00590132" w:rsidRDefault="00590132">
            <w:pPr>
              <w:rPr>
                <w:rFonts w:ascii="仿宋" w:hAnsi="仿宋"/>
                <w:sz w:val="24"/>
                <w:szCs w:val="24"/>
              </w:rPr>
            </w:pPr>
          </w:p>
        </w:tc>
        <w:tc>
          <w:tcPr>
            <w:tcW w:w="1333" w:type="dxa"/>
            <w:gridSpan w:val="4"/>
            <w:tcBorders>
              <w:left w:val="single" w:sz="4" w:space="0" w:color="auto"/>
              <w:right w:val="single" w:sz="4" w:space="0" w:color="auto"/>
            </w:tcBorders>
            <w:vAlign w:val="center"/>
          </w:tcPr>
          <w:p w:rsidR="00590132" w:rsidRDefault="00590132">
            <w:pPr>
              <w:rPr>
                <w:rFonts w:ascii="仿宋" w:hAnsi="仿宋"/>
                <w:sz w:val="24"/>
                <w:szCs w:val="24"/>
              </w:rPr>
            </w:pPr>
          </w:p>
        </w:tc>
        <w:tc>
          <w:tcPr>
            <w:tcW w:w="2919" w:type="dxa"/>
            <w:gridSpan w:val="4"/>
            <w:tcBorders>
              <w:left w:val="single" w:sz="4" w:space="0" w:color="auto"/>
              <w:right w:val="single" w:sz="4" w:space="0" w:color="auto"/>
            </w:tcBorders>
            <w:vAlign w:val="center"/>
          </w:tcPr>
          <w:p w:rsidR="00590132" w:rsidRDefault="00590132">
            <w:pPr>
              <w:rPr>
                <w:rFonts w:ascii="仿宋" w:hAnsi="仿宋"/>
                <w:sz w:val="24"/>
                <w:szCs w:val="24"/>
              </w:rPr>
            </w:pPr>
          </w:p>
        </w:tc>
        <w:tc>
          <w:tcPr>
            <w:tcW w:w="2552" w:type="dxa"/>
            <w:gridSpan w:val="2"/>
            <w:tcBorders>
              <w:left w:val="single" w:sz="4" w:space="0" w:color="auto"/>
            </w:tcBorders>
            <w:vAlign w:val="center"/>
          </w:tcPr>
          <w:p w:rsidR="00590132" w:rsidRDefault="00590132">
            <w:pPr>
              <w:rPr>
                <w:rFonts w:ascii="仿宋" w:hAnsi="仿宋"/>
                <w:sz w:val="24"/>
                <w:szCs w:val="24"/>
              </w:rPr>
            </w:pPr>
          </w:p>
        </w:tc>
      </w:tr>
      <w:tr w:rsidR="00453A6E" w:rsidTr="00590132">
        <w:trPr>
          <w:trHeight w:val="2511"/>
        </w:trPr>
        <w:tc>
          <w:tcPr>
            <w:tcW w:w="9782" w:type="dxa"/>
            <w:gridSpan w:val="12"/>
            <w:vAlign w:val="center"/>
          </w:tcPr>
          <w:p w:rsidR="00453A6E" w:rsidRDefault="00453A6E">
            <w:pPr>
              <w:jc w:val="left"/>
              <w:rPr>
                <w:rFonts w:ascii="仿宋" w:hAnsi="仿宋"/>
                <w:b/>
                <w:sz w:val="24"/>
                <w:szCs w:val="24"/>
              </w:rPr>
            </w:pPr>
            <w:r>
              <w:rPr>
                <w:rFonts w:ascii="仿宋" w:hAnsi="仿宋" w:hint="eastAsia"/>
                <w:b/>
                <w:sz w:val="24"/>
                <w:szCs w:val="24"/>
              </w:rPr>
              <w:t>参会人员：</w:t>
            </w:r>
            <w:r>
              <w:rPr>
                <w:rFonts w:ascii="仿宋" w:hAnsi="仿宋"/>
                <w:b/>
                <w:sz w:val="24"/>
                <w:szCs w:val="24"/>
              </w:rPr>
              <w:t>企业</w:t>
            </w:r>
            <w:r>
              <w:rPr>
                <w:rFonts w:ascii="仿宋" w:hAnsi="仿宋" w:hint="eastAsia"/>
                <w:b/>
                <w:sz w:val="24"/>
                <w:szCs w:val="24"/>
              </w:rPr>
              <w:t>管理层、企业总工程师、财务总监、</w:t>
            </w:r>
            <w:r>
              <w:rPr>
                <w:rFonts w:ascii="仿宋" w:hAnsi="仿宋"/>
                <w:b/>
                <w:sz w:val="24"/>
                <w:szCs w:val="24"/>
              </w:rPr>
              <w:t>设计总监</w:t>
            </w:r>
            <w:r>
              <w:rPr>
                <w:rFonts w:ascii="仿宋" w:hAnsi="仿宋" w:hint="eastAsia"/>
                <w:b/>
                <w:sz w:val="24"/>
                <w:szCs w:val="24"/>
              </w:rPr>
              <w:t>、合同部、公共关系部</w:t>
            </w:r>
            <w:r>
              <w:rPr>
                <w:rFonts w:ascii="仿宋" w:hAnsi="仿宋"/>
                <w:b/>
                <w:sz w:val="24"/>
                <w:szCs w:val="24"/>
              </w:rPr>
              <w:t>等</w:t>
            </w:r>
            <w:r>
              <w:rPr>
                <w:rFonts w:ascii="仿宋" w:hAnsi="仿宋" w:hint="eastAsia"/>
                <w:b/>
                <w:sz w:val="24"/>
                <w:szCs w:val="24"/>
              </w:rPr>
              <w:t>；</w:t>
            </w:r>
          </w:p>
          <w:p w:rsidR="00453A6E" w:rsidRDefault="00453A6E" w:rsidP="00EE61B1">
            <w:pPr>
              <w:ind w:rightChars="-17" w:right="-51"/>
              <w:jc w:val="left"/>
              <w:rPr>
                <w:rFonts w:ascii="仿宋" w:hAnsi="仿宋"/>
                <w:sz w:val="24"/>
                <w:szCs w:val="24"/>
              </w:rPr>
            </w:pPr>
            <w:r>
              <w:rPr>
                <w:rFonts w:ascii="仿宋" w:hAnsi="仿宋" w:hint="eastAsia"/>
                <w:sz w:val="24"/>
                <w:szCs w:val="24"/>
              </w:rPr>
              <w:t>电话：010-83559578 010-88374178  邮箱: icbda@qq.com</w:t>
            </w:r>
          </w:p>
          <w:p w:rsidR="00453A6E" w:rsidRDefault="00453A6E" w:rsidP="00EE61B1">
            <w:pPr>
              <w:ind w:rightChars="-17" w:right="-51"/>
              <w:jc w:val="both"/>
              <w:rPr>
                <w:rFonts w:ascii="仿宋" w:hAnsi="仿宋"/>
                <w:sz w:val="24"/>
                <w:szCs w:val="24"/>
              </w:rPr>
            </w:pPr>
            <w:r>
              <w:rPr>
                <w:rFonts w:ascii="仿宋" w:hAnsi="仿宋" w:hint="eastAsia"/>
                <w:sz w:val="24"/>
                <w:szCs w:val="24"/>
              </w:rPr>
              <w:t>户</w:t>
            </w:r>
            <w:r>
              <w:rPr>
                <w:rFonts w:ascii="仿宋" w:hAnsi="仿宋"/>
                <w:sz w:val="24"/>
                <w:szCs w:val="24"/>
              </w:rPr>
              <w:t xml:space="preserve">  名：中国建筑装饰协会</w:t>
            </w:r>
          </w:p>
          <w:p w:rsidR="00453A6E" w:rsidRDefault="00453A6E" w:rsidP="00EE61B1">
            <w:pPr>
              <w:ind w:rightChars="-17" w:right="-51"/>
              <w:jc w:val="both"/>
              <w:rPr>
                <w:rFonts w:ascii="仿宋" w:hAnsi="仿宋"/>
                <w:sz w:val="24"/>
                <w:szCs w:val="24"/>
              </w:rPr>
            </w:pPr>
            <w:r>
              <w:rPr>
                <w:rFonts w:ascii="仿宋" w:hAnsi="仿宋" w:hint="eastAsia"/>
                <w:sz w:val="24"/>
                <w:szCs w:val="24"/>
              </w:rPr>
              <w:t>开户行：北京银行甘家口支行</w:t>
            </w:r>
          </w:p>
          <w:p w:rsidR="00453A6E" w:rsidRDefault="00453A6E" w:rsidP="00EE61B1">
            <w:pPr>
              <w:ind w:rightChars="-17" w:right="-51"/>
              <w:jc w:val="both"/>
              <w:rPr>
                <w:rFonts w:ascii="仿宋" w:hAnsi="仿宋"/>
                <w:sz w:val="24"/>
                <w:szCs w:val="24"/>
              </w:rPr>
            </w:pPr>
            <w:proofErr w:type="gramStart"/>
            <w:r>
              <w:rPr>
                <w:rFonts w:ascii="仿宋" w:hAnsi="仿宋" w:hint="eastAsia"/>
                <w:sz w:val="24"/>
                <w:szCs w:val="24"/>
              </w:rPr>
              <w:t>账</w:t>
            </w:r>
            <w:proofErr w:type="gramEnd"/>
            <w:r>
              <w:rPr>
                <w:rFonts w:ascii="仿宋" w:hAnsi="仿宋"/>
                <w:sz w:val="24"/>
                <w:szCs w:val="24"/>
              </w:rPr>
              <w:t xml:space="preserve">  号：01090315500120105251830（备注：</w:t>
            </w:r>
            <w:r>
              <w:rPr>
                <w:rFonts w:ascii="仿宋" w:hAnsi="仿宋" w:hint="eastAsia"/>
                <w:sz w:val="24"/>
                <w:szCs w:val="24"/>
              </w:rPr>
              <w:t>文科委</w:t>
            </w:r>
            <w:r>
              <w:rPr>
                <w:rFonts w:ascii="仿宋" w:hAnsi="仿宋"/>
                <w:sz w:val="24"/>
                <w:szCs w:val="24"/>
              </w:rPr>
              <w:t>）</w:t>
            </w:r>
          </w:p>
        </w:tc>
      </w:tr>
    </w:tbl>
    <w:p w:rsidR="00453A6E" w:rsidRDefault="00453A6E">
      <w:pPr>
        <w:jc w:val="left"/>
        <w:rPr>
          <w:rFonts w:ascii="仿宋" w:hAnsi="仿宋"/>
          <w:sz w:val="24"/>
          <w:szCs w:val="24"/>
        </w:rPr>
      </w:pPr>
      <w:r>
        <w:rPr>
          <w:rFonts w:ascii="仿宋" w:hAnsi="仿宋" w:hint="eastAsia"/>
          <w:sz w:val="24"/>
          <w:szCs w:val="24"/>
        </w:rPr>
        <w:t>注意：此表自制、复印有效或邮件回复。详情关注中装协官方微信：</w:t>
      </w:r>
      <w:proofErr w:type="spellStart"/>
      <w:proofErr w:type="gramStart"/>
      <w:r>
        <w:rPr>
          <w:rFonts w:ascii="仿宋" w:hAnsi="仿宋" w:hint="eastAsia"/>
          <w:sz w:val="24"/>
          <w:szCs w:val="24"/>
        </w:rPr>
        <w:t>cbdaweixin</w:t>
      </w:r>
      <w:proofErr w:type="spellEnd"/>
      <w:proofErr w:type="gramEnd"/>
    </w:p>
    <w:sectPr w:rsidR="00453A6E" w:rsidSect="000D3D7D">
      <w:type w:val="continuous"/>
      <w:pgSz w:w="11906" w:h="16838"/>
      <w:pgMar w:top="1440" w:right="1247" w:bottom="1440" w:left="1588" w:header="851" w:footer="907" w:gutter="0"/>
      <w:pgNumType w:fmt="numberInDash"/>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326" w:rsidRDefault="00CC6326">
      <w:pPr>
        <w:spacing w:line="240" w:lineRule="auto"/>
      </w:pPr>
      <w:r>
        <w:separator/>
      </w:r>
    </w:p>
  </w:endnote>
  <w:endnote w:type="continuationSeparator" w:id="0">
    <w:p w:rsidR="00CC6326" w:rsidRDefault="00CC6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00"/>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6E" w:rsidRDefault="00453A6E">
    <w:pPr>
      <w:pStyle w:val="a3"/>
      <w:jc w:val="lef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BC134D" w:rsidRPr="00BC134D">
      <w:rPr>
        <w:rFonts w:ascii="仿宋_GB2312" w:eastAsia="仿宋_GB2312"/>
        <w:noProof/>
        <w:sz w:val="28"/>
        <w:szCs w:val="28"/>
        <w:lang w:val="zh-CN"/>
      </w:rPr>
      <w:t>-</w:t>
    </w:r>
    <w:r w:rsidR="00BC134D">
      <w:rPr>
        <w:rFonts w:ascii="仿宋_GB2312" w:eastAsia="仿宋_GB2312"/>
        <w:noProof/>
        <w:sz w:val="28"/>
        <w:szCs w:val="28"/>
      </w:rPr>
      <w:t xml:space="preserve"> 4 -</w:t>
    </w:r>
    <w:r>
      <w:rPr>
        <w:rFonts w:ascii="仿宋_GB2312" w:eastAsia="仿宋_GB2312" w:hint="eastAsia"/>
        <w:sz w:val="28"/>
        <w:szCs w:val="28"/>
      </w:rPr>
      <w:fldChar w:fldCharType="end"/>
    </w:r>
  </w:p>
  <w:p w:rsidR="00453A6E" w:rsidRDefault="00453A6E">
    <w:pPr>
      <w:pStyle w:val="a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A6E" w:rsidRDefault="00453A6E">
    <w:pPr>
      <w:pStyle w:val="a3"/>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BC134D" w:rsidRPr="00BC134D">
      <w:rPr>
        <w:rFonts w:ascii="仿宋_GB2312" w:eastAsia="仿宋_GB2312"/>
        <w:noProof/>
        <w:sz w:val="28"/>
        <w:szCs w:val="28"/>
        <w:lang w:val="zh-CN"/>
      </w:rPr>
      <w:t>-</w:t>
    </w:r>
    <w:r w:rsidR="00BC134D">
      <w:rPr>
        <w:rFonts w:ascii="仿宋_GB2312" w:eastAsia="仿宋_GB2312"/>
        <w:noProof/>
        <w:sz w:val="28"/>
        <w:szCs w:val="28"/>
      </w:rPr>
      <w:t xml:space="preserve"> 5 -</w:t>
    </w:r>
    <w:r>
      <w:rPr>
        <w:rFonts w:ascii="仿宋_GB2312" w:eastAsia="仿宋_GB2312" w:hint="eastAsia"/>
        <w:sz w:val="28"/>
        <w:szCs w:val="28"/>
      </w:rPr>
      <w:fldChar w:fldCharType="end"/>
    </w:r>
  </w:p>
  <w:p w:rsidR="00453A6E" w:rsidRDefault="00453A6E">
    <w:pPr>
      <w:pStyle w:val="a3"/>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326" w:rsidRDefault="00CC6326">
      <w:pPr>
        <w:spacing w:line="240" w:lineRule="auto"/>
      </w:pPr>
      <w:r>
        <w:separator/>
      </w:r>
    </w:p>
  </w:footnote>
  <w:footnote w:type="continuationSeparator" w:id="0">
    <w:p w:rsidR="00CC6326" w:rsidRDefault="00CC63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C59A5"/>
    <w:multiLevelType w:val="multilevel"/>
    <w:tmpl w:val="1F0C59A5"/>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50"/>
  <w:drawingGridVerticalSpacing w:val="204"/>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2"/>
  </w:compat>
  <w:rsids>
    <w:rsidRoot w:val="00172A27"/>
    <w:rsid w:val="00081F12"/>
    <w:rsid w:val="000B4BF9"/>
    <w:rsid w:val="000D261B"/>
    <w:rsid w:val="000D3D7D"/>
    <w:rsid w:val="001246D9"/>
    <w:rsid w:val="00142E51"/>
    <w:rsid w:val="00172A27"/>
    <w:rsid w:val="002C0A6D"/>
    <w:rsid w:val="00357123"/>
    <w:rsid w:val="00453A6E"/>
    <w:rsid w:val="00590132"/>
    <w:rsid w:val="00680E8E"/>
    <w:rsid w:val="00691341"/>
    <w:rsid w:val="0080298A"/>
    <w:rsid w:val="00946FC3"/>
    <w:rsid w:val="00A2550E"/>
    <w:rsid w:val="00B76A17"/>
    <w:rsid w:val="00BC134D"/>
    <w:rsid w:val="00BC5D98"/>
    <w:rsid w:val="00C30096"/>
    <w:rsid w:val="00C3561B"/>
    <w:rsid w:val="00CC6326"/>
    <w:rsid w:val="00E06235"/>
    <w:rsid w:val="00EE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1"/>
    <w:lsdException w:name="footer" w:uiPriority="1"/>
    <w:lsdException w:name="caption" w:locked="1" w:semiHidden="1" w:unhideWhenUsed="1" w:qFormat="1"/>
    <w:lsdException w:name="Title" w:locked="1" w:qFormat="1"/>
    <w:lsdException w:name="Default Paragraph Font" w:semiHidden="1"/>
    <w:lsdException w:name="Subtitle" w:locked="1" w:qFormat="1"/>
    <w:lsdException w:name="Date" w:semiHidden="1"/>
    <w:lsdException w:name="Strong" w:locked="1" w:uiPriority="22" w:qFormat="1"/>
    <w:lsdException w:name="Emphasis" w:locked="1"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tabs>
        <w:tab w:val="left" w:pos="900"/>
      </w:tabs>
      <w:adjustRightInd w:val="0"/>
      <w:snapToGrid w:val="0"/>
      <w:spacing w:line="360" w:lineRule="auto"/>
      <w:ind w:rightChars="-30" w:right="-90"/>
      <w:jc w:val="center"/>
    </w:pPr>
    <w:rPr>
      <w:rFonts w:ascii="仿宋_GB2312" w:eastAsia="仿宋" w:hAnsi="宋体" w:cs="仿宋_GB231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Pr>
      <w:rFonts w:ascii="Tahoma" w:hAnsi="Tahoma" w:cs="Times New Roman"/>
      <w:kern w:val="0"/>
      <w:sz w:val="18"/>
      <w:szCs w:val="18"/>
    </w:rPr>
  </w:style>
  <w:style w:type="character" w:customStyle="1" w:styleId="Char0">
    <w:name w:val="页眉 Char"/>
    <w:link w:val="a4"/>
    <w:uiPriority w:val="99"/>
    <w:locked/>
    <w:rPr>
      <w:rFonts w:ascii="Tahoma" w:hAnsi="Tahoma" w:cs="Times New Roman"/>
      <w:kern w:val="0"/>
      <w:sz w:val="18"/>
      <w:szCs w:val="18"/>
    </w:rPr>
  </w:style>
  <w:style w:type="character" w:customStyle="1" w:styleId="Char1">
    <w:name w:val="批注框文本 Char"/>
    <w:link w:val="a5"/>
    <w:rPr>
      <w:rFonts w:ascii="仿宋" w:eastAsia="仿宋" w:hAnsi="仿宋"/>
      <w:sz w:val="18"/>
      <w:szCs w:val="18"/>
    </w:rPr>
  </w:style>
  <w:style w:type="character" w:customStyle="1" w:styleId="Char2">
    <w:name w:val="日期 Char"/>
    <w:link w:val="a6"/>
    <w:semiHidden/>
    <w:locked/>
    <w:rPr>
      <w:rFonts w:ascii="Tahoma" w:hAnsi="Tahoma" w:cs="Times New Roman"/>
      <w:sz w:val="22"/>
      <w:szCs w:val="22"/>
    </w:rPr>
  </w:style>
  <w:style w:type="character" w:styleId="a7">
    <w:name w:val="line number"/>
    <w:basedOn w:val="a0"/>
  </w:style>
  <w:style w:type="character" w:styleId="a8">
    <w:name w:val="page number"/>
    <w:basedOn w:val="a0"/>
  </w:style>
  <w:style w:type="character" w:styleId="a9">
    <w:name w:val="Hyperlink"/>
    <w:rPr>
      <w:rFonts w:cs="Times New Roman"/>
      <w:color w:val="0000FF"/>
      <w:u w:val="single"/>
    </w:rPr>
  </w:style>
  <w:style w:type="paragraph" w:customStyle="1" w:styleId="1">
    <w:name w:val="列出段落1"/>
    <w:basedOn w:val="a"/>
    <w:pPr>
      <w:framePr w:hSpace="180" w:wrap="around" w:vAnchor="text" w:hAnchor="text" w:xAlign="center" w:y="112"/>
      <w:widowControl w:val="0"/>
      <w:adjustRightInd/>
      <w:snapToGrid/>
      <w:ind w:firstLineChars="200" w:firstLine="422"/>
      <w:jc w:val="both"/>
    </w:pPr>
    <w:rPr>
      <w:rFonts w:ascii="Times New Roman" w:hAnsi="Times New Roman"/>
      <w:b/>
      <w:kern w:val="2"/>
      <w:sz w:val="21"/>
      <w:szCs w:val="28"/>
    </w:rPr>
  </w:style>
  <w:style w:type="paragraph" w:customStyle="1" w:styleId="aa">
    <w:name w:val="自由格式"/>
    <w:rPr>
      <w:rFonts w:ascii="Times New Roman" w:hAnsi="Times New Roman"/>
      <w:color w:val="000000"/>
    </w:rPr>
  </w:style>
  <w:style w:type="paragraph" w:styleId="a3">
    <w:name w:val="footer"/>
    <w:basedOn w:val="a"/>
    <w:link w:val="Char"/>
    <w:uiPriority w:val="99"/>
    <w:pPr>
      <w:tabs>
        <w:tab w:val="center" w:pos="4153"/>
        <w:tab w:val="right" w:pos="8306"/>
      </w:tabs>
    </w:pPr>
    <w:rPr>
      <w:rFonts w:ascii="Tahoma" w:eastAsia="宋体" w:hAnsi="Tahoma" w:cs="Times New Roman"/>
      <w:sz w:val="18"/>
      <w:szCs w:val="18"/>
    </w:rPr>
  </w:style>
  <w:style w:type="paragraph" w:styleId="a5">
    <w:name w:val="Balloon Text"/>
    <w:basedOn w:val="a"/>
    <w:link w:val="Char1"/>
    <w:pPr>
      <w:spacing w:line="240" w:lineRule="auto"/>
    </w:pPr>
    <w:rPr>
      <w:rFonts w:ascii="仿宋" w:hAnsi="仿宋" w:cs="Times New Roman"/>
      <w:sz w:val="18"/>
      <w:szCs w:val="18"/>
    </w:rPr>
  </w:style>
  <w:style w:type="paragraph" w:styleId="a4">
    <w:name w:val="header"/>
    <w:basedOn w:val="a"/>
    <w:link w:val="Char0"/>
    <w:uiPriority w:val="99"/>
    <w:pPr>
      <w:pBdr>
        <w:bottom w:val="single" w:sz="6" w:space="1" w:color="auto"/>
      </w:pBdr>
      <w:tabs>
        <w:tab w:val="center" w:pos="4153"/>
        <w:tab w:val="right" w:pos="8306"/>
      </w:tabs>
    </w:pPr>
    <w:rPr>
      <w:rFonts w:ascii="Tahoma" w:eastAsia="宋体" w:hAnsi="Tahoma" w:cs="Times New Roman"/>
      <w:sz w:val="18"/>
      <w:szCs w:val="18"/>
    </w:rPr>
  </w:style>
  <w:style w:type="paragraph" w:styleId="a6">
    <w:name w:val="Date"/>
    <w:basedOn w:val="a"/>
    <w:next w:val="a"/>
    <w:link w:val="Char2"/>
    <w:semiHidden/>
    <w:pPr>
      <w:ind w:leftChars="2500" w:left="100"/>
    </w:pPr>
    <w:rPr>
      <w:rFonts w:ascii="Tahoma" w:eastAsia="宋体" w:hAnsi="Tahoma" w:cs="Times New Roman"/>
      <w:sz w:val="22"/>
      <w:szCs w:val="22"/>
    </w:rPr>
  </w:style>
  <w:style w:type="table" w:styleId="ab">
    <w:name w:val="Table Grid"/>
    <w:basedOn w:val="a1"/>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basedOn w:val="a"/>
    <w:uiPriority w:val="99"/>
    <w:unhideWhenUsed/>
    <w:rsid w:val="00EE61B1"/>
    <w:pPr>
      <w:tabs>
        <w:tab w:val="clear" w:pos="900"/>
      </w:tabs>
      <w:adjustRightInd/>
      <w:snapToGrid/>
      <w:spacing w:before="100" w:beforeAutospacing="1" w:after="100" w:afterAutospacing="1" w:line="240" w:lineRule="auto"/>
      <w:ind w:rightChars="0" w:right="0"/>
      <w:jc w:val="left"/>
    </w:pPr>
    <w:rPr>
      <w:rFonts w:ascii="宋体" w:eastAsia="宋体" w:cs="宋体"/>
      <w:sz w:val="24"/>
      <w:szCs w:val="24"/>
    </w:rPr>
  </w:style>
  <w:style w:type="character" w:styleId="ad">
    <w:name w:val="Strong"/>
    <w:basedOn w:val="a0"/>
    <w:uiPriority w:val="22"/>
    <w:qFormat/>
    <w:locked/>
    <w:rsid w:val="00EE61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330</Words>
  <Characters>1881</Characters>
  <Application>Microsoft Office Word</Application>
  <DocSecurity>0</DocSecurity>
  <PresentationFormat/>
  <Lines>15</Lines>
  <Paragraphs>4</Paragraphs>
  <Slides>0</Slides>
  <Notes>0</Notes>
  <HiddenSlides>0</HiddenSlides>
  <MMClips>0</MMClips>
  <ScaleCrop>true</ScaleCrop>
  <Company>CHINA</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中装协［2014］63 号                 签发人：刘晓一</dc:title>
  <dc:creator>G</dc:creator>
  <cp:lastModifiedBy>GYQ</cp:lastModifiedBy>
  <cp:revision>6</cp:revision>
  <cp:lastPrinted>2019-09-10T02:50:00Z</cp:lastPrinted>
  <dcterms:created xsi:type="dcterms:W3CDTF">2019-09-10T07:51:00Z</dcterms:created>
  <dcterms:modified xsi:type="dcterms:W3CDTF">2019-09-11T06:08:00Z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2052-9.9.0</vt:lpwstr>
  </property>
</Properties>
</file>