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海南省建筑装饰协会</w:t>
      </w:r>
    </w:p>
    <w:p w14:paraId="7328E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2023年度工作报告及2024年度工作计划</w:t>
      </w:r>
    </w:p>
    <w:p w14:paraId="594C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15"/>
          <w:szCs w:val="15"/>
        </w:rPr>
      </w:pPr>
    </w:p>
    <w:p w14:paraId="7194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一、2023年度工作报告</w:t>
      </w:r>
    </w:p>
    <w:p w14:paraId="5A1FA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党的二十大精神指引下，在海南省住建厅、海南民政厅等部门的关心指导下，协会携手全体理事及会员单位，秉持“服务会员、服务行业、服务政府、服务社会”宗旨，以行业诚信自律建设为主题、健康发展为主线，务实履职、积极作为，各项工作取得显著成效，具体如下：</w:t>
      </w:r>
    </w:p>
    <w:p w14:paraId="3A59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（一）夯实日常管理，筑牢发展基础</w:t>
      </w:r>
    </w:p>
    <w:p w14:paraId="654F4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圆满完成年检工作：严格按照省民政厅年检要求，细致筹备材料、开展自查，按期合规完成协会年检。</w:t>
      </w:r>
    </w:p>
    <w:p w14:paraId="4D69F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持续为企业减负：针对疫情冲击下行业业绩下滑、工程款回收难等问题，为经营困难的会员单位减免会费，保障行业及协会平稳运行。</w:t>
      </w:r>
    </w:p>
    <w:p w14:paraId="1DEC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规范资料归档管理：对协会筹建以来的章程、公约、制度、会议纪要、照片等文件资料系统组卷归档，既留存历史原貌，又便于后续查阅利用。</w:t>
      </w:r>
    </w:p>
    <w:p w14:paraId="3BDB2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（二）推进评优达标，树立行业标杆</w:t>
      </w:r>
    </w:p>
    <w:p w14:paraId="62E31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完成省级设计奖评审：在省住建厅科技处指导下，4-5月组织开展海南省优秀勘察设计奖（建筑工程装饰设计）评审，4家设计企业获奖（二等奖2名、三等奖2名）。</w:t>
      </w:r>
    </w:p>
    <w:p w14:paraId="2F04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做好国家级奖项初审推荐：5月协助中国建筑装饰协会开展“2023-2024年度第一批中国建筑工程装饰奖”初审，10家会员企业的10个项目获奖，其中公共建筑装饰奖8项、幕墙奖2项。</w:t>
      </w:r>
    </w:p>
    <w:p w14:paraId="40B9B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（三）开展行业调研，精准对接需求</w:t>
      </w:r>
    </w:p>
    <w:p w14:paraId="1527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底启动行业数据、人才培养及企业诉求调研，海南海控中能建、省农垦建工集团、中建装饰海南公司等十余家备案会员企业参与。重点了解企业信用评价管理需求，共同探讨信用分值提升路径，针对性提出发展建议，并结合调研结果梳理意见、召开专题会议，部署2024年工作。</w:t>
      </w:r>
    </w:p>
    <w:p w14:paraId="23F38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（四）参与地方标准编制，规范行业发展</w:t>
      </w:r>
    </w:p>
    <w:p w14:paraId="6CEA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响应国家相关文件要求及会员单位诉求，联合省勘察设计协会、省风景园林协会，组织11家建筑装饰设计企业，共同推进《海南省住建工程勘察设计图审收费导则》编制工作，助力规范行业收费管理与市场操作。</w:t>
      </w:r>
    </w:p>
    <w:p w14:paraId="5D2C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（五）举办行业活动，赋能企业发展</w:t>
      </w:r>
    </w:p>
    <w:p w14:paraId="3E8F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合国家级行业协会及会员企业，成功举办两场大型论坛：2023装饰智能建造管理与创新论坛暨中建三局装饰智慧工地现场观摩会、2023华南（海口）建博会暨第二届中国（海南）全装修产业与装配式内装修智造高峰论坛，有效提升会员企业业务能力与市场竞争力，为行业转型升级提供指导。</w:t>
      </w:r>
    </w:p>
    <w:p w14:paraId="6AEC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二、2024年度工作计划</w:t>
      </w:r>
    </w:p>
    <w:p w14:paraId="787C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为深入贯彻党的二十大精神及省住建厅2024年全省建设工作会议部署，协会将持续发挥政企沟通桥梁作用，聚焦会员服务与行业发展，重点工作安排如下：</w:t>
      </w:r>
    </w:p>
    <w:p w14:paraId="7E81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（一）深化会员调研交流，强化政企联动</w:t>
      </w:r>
    </w:p>
    <w:p w14:paraId="7FE8E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将行业数据统计、人才培养、企业诉求收集列为常态工作，采用实地走访与线上调研相结合的方式，精准掌握行业动态。根据调研结果筛选重点交流对象，择优纳入相关课题委员会，及时向主管部门反馈行业核心诉求，切实履行“政府助手、行业抓手、企业帮手”职责。</w:t>
      </w:r>
    </w:p>
    <w:p w14:paraId="00E2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（二）优化评优体系，加大品牌宣传</w:t>
      </w:r>
    </w:p>
    <w:p w14:paraId="3EA19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培育优质工程：秉持新发展理念，结合会员企业实际，制定并落实行业高质量发展举措，挖掘、孵化建筑装饰优质工程，推动行业品质提升。</w:t>
      </w:r>
    </w:p>
    <w:p w14:paraId="4825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完善评优机制：优化现有评优标准与流程，提升评选专业性、公正性，让评优结果更具行业引领性。</w:t>
      </w:r>
    </w:p>
    <w:p w14:paraId="1527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强化宣传推广：通过新媒体矩阵、行业内刊等渠道，加大获奖企业、优质项目宣传力度，展示行业标杆风采，提升“海南建筑装饰”品牌影响力。</w:t>
      </w:r>
    </w:p>
    <w:p w14:paraId="71EC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499F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1B1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661A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3E9D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31F4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2E37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2023年12月30日</w:t>
      </w:r>
    </w:p>
    <w:p w14:paraId="08CC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34A4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7B1C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01C1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5F6D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7420A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49F3F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3175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2201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22E5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43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F87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D44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D44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78D0"/>
    <w:rsid w:val="13901A25"/>
    <w:rsid w:val="1CC26FBD"/>
    <w:rsid w:val="23F3549A"/>
    <w:rsid w:val="596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2975</Words>
  <Characters>3056</Characters>
  <Lines>0</Lines>
  <Paragraphs>0</Paragraphs>
  <TotalTime>44</TotalTime>
  <ScaleCrop>false</ScaleCrop>
  <LinksUpToDate>false</LinksUpToDate>
  <CharactersWithSpaces>3067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2025-11-02T15:20:00Z</dcterms:created>
  <dc:creator>Administrator</dc:creator>
  <cp:lastModifiedBy>云飞</cp:lastModifiedBy>
  <cp:lastPrinted>2025-11-03T01:28:00Z</cp:lastPrinted>
  <dcterms:modified xsi:type="dcterms:W3CDTF">2025-11-04T09:31:51Z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9131DD9266D84E53A48DC2D2AB12BB70_13</vt:lpwstr>
  </property>
  <property fmtid="{D5CDD505-2E9C-101B-9397-08002B2CF9AE}" pid="4" name="KSOTemplateDocerSaveRecord">
    <vt:lpwstr>eyJoZGlkIjoiMTdjYjc2NzY1NzI3NWExZTk1Y2IxN2E0YmQ2YTdkNmMiLCJ1c2VySWQiOiIxMDc3NzkwODMwIn0=</vt:lpwstr>
  </property>
</Properties>
</file>